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0" w:after="150" w:line="600" w:lineRule="atLeast"/>
        <w:jc w:val="center"/>
        <w:outlineLvl w:val="1"/>
        <w:rPr>
          <w:rFonts w:ascii="黑体" w:hAnsi="黑体" w:eastAsia="黑体" w:cs="MS Mincho"/>
          <w:b/>
          <w:bCs/>
          <w:color w:val="333333"/>
          <w:kern w:val="0"/>
          <w:sz w:val="30"/>
          <w:szCs w:val="30"/>
        </w:rPr>
      </w:pPr>
      <w:r>
        <w:rPr>
          <w:rFonts w:hint="eastAsia" w:ascii="黑体" w:hAnsi="黑体" w:eastAsia="黑体" w:cs="MS Mincho"/>
          <w:b/>
          <w:bCs/>
          <w:color w:val="333333"/>
          <w:kern w:val="0"/>
          <w:sz w:val="30"/>
          <w:szCs w:val="30"/>
        </w:rPr>
        <w:t>信</w:t>
      </w:r>
      <w:r>
        <w:rPr>
          <w:rFonts w:ascii="黑体" w:hAnsi="黑体" w:eastAsia="黑体" w:cs="MS Mincho"/>
          <w:b/>
          <w:bCs/>
          <w:color w:val="333333"/>
          <w:kern w:val="0"/>
          <w:sz w:val="30"/>
          <w:szCs w:val="30"/>
        </w:rPr>
        <w:t>息技</w:t>
      </w:r>
      <w:r>
        <w:rPr>
          <w:rFonts w:ascii="黑体" w:hAnsi="黑体" w:eastAsia="黑体" w:cs="宋体"/>
          <w:b/>
          <w:bCs/>
          <w:color w:val="333333"/>
          <w:kern w:val="0"/>
          <w:sz w:val="30"/>
          <w:szCs w:val="30"/>
        </w:rPr>
        <w:t>术</w:t>
      </w:r>
      <w:r>
        <w:rPr>
          <w:rFonts w:ascii="黑体" w:hAnsi="黑体" w:eastAsia="黑体" w:cs="MS Mincho"/>
          <w:b/>
          <w:bCs/>
          <w:color w:val="333333"/>
          <w:kern w:val="0"/>
          <w:sz w:val="30"/>
          <w:szCs w:val="30"/>
        </w:rPr>
        <w:t>与教育技</w:t>
      </w:r>
      <w:r>
        <w:rPr>
          <w:rFonts w:ascii="黑体" w:hAnsi="黑体" w:eastAsia="黑体" w:cs="宋体"/>
          <w:b/>
          <w:bCs/>
          <w:color w:val="333333"/>
          <w:kern w:val="0"/>
          <w:sz w:val="30"/>
          <w:szCs w:val="30"/>
        </w:rPr>
        <w:t>术</w:t>
      </w:r>
      <w:r>
        <w:rPr>
          <w:rFonts w:ascii="黑体" w:hAnsi="黑体" w:eastAsia="黑体" w:cs="MS Mincho"/>
          <w:b/>
          <w:bCs/>
          <w:color w:val="333333"/>
          <w:kern w:val="0"/>
          <w:sz w:val="30"/>
          <w:szCs w:val="30"/>
        </w:rPr>
        <w:t>（</w:t>
      </w:r>
      <w:r>
        <w:rPr>
          <w:rFonts w:ascii="黑体" w:hAnsi="黑体" w:eastAsia="黑体" w:cs="Times New Roman"/>
          <w:b/>
          <w:bCs/>
          <w:color w:val="333333"/>
          <w:kern w:val="0"/>
          <w:sz w:val="30"/>
          <w:szCs w:val="30"/>
        </w:rPr>
        <w:t>1</w:t>
      </w:r>
      <w:r>
        <w:rPr>
          <w:rFonts w:ascii="黑体" w:hAnsi="黑体" w:eastAsia="黑体" w:cs="MS Mincho"/>
          <w:b/>
          <w:bCs/>
          <w:color w:val="333333"/>
          <w:kern w:val="0"/>
          <w:sz w:val="30"/>
          <w:szCs w:val="30"/>
        </w:rPr>
        <w:t>）</w:t>
      </w:r>
      <w:r>
        <w:rPr>
          <w:rFonts w:ascii="黑体" w:hAnsi="黑体" w:eastAsia="黑体" w:cs="宋体"/>
          <w:b/>
          <w:bCs/>
          <w:color w:val="333333"/>
          <w:kern w:val="0"/>
          <w:sz w:val="30"/>
          <w:szCs w:val="30"/>
        </w:rPr>
        <w:t>课</w:t>
      </w:r>
      <w:r>
        <w:rPr>
          <w:rFonts w:ascii="黑体" w:hAnsi="黑体" w:eastAsia="黑体" w:cs="MS Mincho"/>
          <w:b/>
          <w:bCs/>
          <w:color w:val="333333"/>
          <w:kern w:val="0"/>
          <w:sz w:val="30"/>
          <w:szCs w:val="30"/>
        </w:rPr>
        <w:t>程考核</w:t>
      </w:r>
      <w:r>
        <w:rPr>
          <w:rFonts w:ascii="黑体" w:hAnsi="黑体" w:eastAsia="黑体" w:cs="宋体"/>
          <w:b/>
          <w:bCs/>
          <w:color w:val="333333"/>
          <w:kern w:val="0"/>
          <w:sz w:val="30"/>
          <w:szCs w:val="30"/>
        </w:rPr>
        <w:t>说</w:t>
      </w:r>
      <w:r>
        <w:rPr>
          <w:rFonts w:ascii="黑体" w:hAnsi="黑体" w:eastAsia="黑体" w:cs="MS Mincho"/>
          <w:b/>
          <w:bCs/>
          <w:color w:val="333333"/>
          <w:kern w:val="0"/>
          <w:sz w:val="30"/>
          <w:szCs w:val="30"/>
        </w:rPr>
        <w:t>明</w:t>
      </w:r>
    </w:p>
    <w:p>
      <w:pPr>
        <w:widowControl/>
        <w:spacing w:before="150" w:after="150" w:line="600" w:lineRule="atLeast"/>
        <w:jc w:val="center"/>
        <w:outlineLvl w:val="1"/>
        <w:rPr>
          <w:rFonts w:ascii="黑体" w:hAnsi="黑体" w:eastAsia="黑体" w:cs="Times New Roman"/>
          <w:b/>
          <w:bCs/>
          <w:color w:val="333333"/>
          <w:kern w:val="0"/>
          <w:sz w:val="30"/>
          <w:szCs w:val="30"/>
        </w:rPr>
      </w:pP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为保证国家开放大学开放教育专科小学教育专业信息技术与教育技术（1）课程</w:t>
      </w:r>
      <w:r>
        <w:rPr>
          <w:rFonts w:hint="eastAsia" w:ascii="宋体" w:hAnsi="宋体" w:eastAsia="宋体" w:cs="Times New Roman"/>
          <w:color w:val="333333"/>
          <w:kern w:val="0"/>
          <w:sz w:val="21"/>
          <w:szCs w:val="21"/>
        </w:rPr>
        <w:t>考核</w:t>
      </w:r>
      <w:r>
        <w:rPr>
          <w:rFonts w:ascii="宋体" w:hAnsi="宋体" w:eastAsia="宋体" w:cs="Times New Roman"/>
          <w:color w:val="333333"/>
          <w:kern w:val="0"/>
          <w:sz w:val="21"/>
          <w:szCs w:val="21"/>
        </w:rPr>
        <w:t>的顺利进行，特制定本考试说明。　</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一、总体说明</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1．课程性质和考核对象</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信息技术与教育技术是国家开放大学开放教育专科小学教育专业的一门专业必修课。凡参加本专业学习的人员，均要参加</w:t>
      </w:r>
      <w:r>
        <w:rPr>
          <w:rFonts w:hint="eastAsia" w:ascii="宋体" w:hAnsi="宋体" w:eastAsia="宋体" w:cs="Times New Roman"/>
          <w:color w:val="333333"/>
          <w:kern w:val="0"/>
          <w:sz w:val="21"/>
          <w:szCs w:val="21"/>
        </w:rPr>
        <w:t>课程考核</w:t>
      </w:r>
      <w:r>
        <w:rPr>
          <w:rFonts w:ascii="宋体" w:hAnsi="宋体" w:eastAsia="宋体" w:cs="Times New Roman"/>
          <w:color w:val="333333"/>
          <w:kern w:val="0"/>
          <w:sz w:val="21"/>
          <w:szCs w:val="21"/>
        </w:rPr>
        <w:t>。</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2．考核方式</w:t>
      </w:r>
    </w:p>
    <w:p>
      <w:pPr>
        <w:widowControl/>
        <w:spacing w:after="150" w:line="390" w:lineRule="atLeast"/>
        <w:ind w:firstLine="420"/>
        <w:jc w:val="left"/>
        <w:rPr>
          <w:rFonts w:hint="eastAsia" w:ascii="宋体" w:hAnsi="宋体" w:eastAsia="宋体" w:cs="Times New Roman"/>
          <w:color w:val="333333"/>
          <w:kern w:val="0"/>
          <w:sz w:val="21"/>
          <w:szCs w:val="21"/>
          <w:lang w:val="en-US" w:eastAsia="zh-Hans"/>
        </w:rPr>
      </w:pPr>
      <w:r>
        <w:rPr>
          <w:rFonts w:ascii="宋体" w:hAnsi="宋体" w:eastAsia="宋体" w:cs="Times New Roman"/>
          <w:color w:val="333333"/>
          <w:kern w:val="0"/>
          <w:sz w:val="21"/>
          <w:szCs w:val="21"/>
        </w:rPr>
        <w:t>（1）本课程</w:t>
      </w:r>
      <w:r>
        <w:rPr>
          <w:rFonts w:hint="eastAsia" w:ascii="宋体" w:hAnsi="宋体" w:eastAsia="宋体" w:cs="Times New Roman"/>
          <w:color w:val="333333"/>
          <w:kern w:val="0"/>
          <w:sz w:val="21"/>
          <w:szCs w:val="21"/>
          <w:lang w:val="en-US" w:eastAsia="zh-Hans"/>
        </w:rPr>
        <w:t>采用基于网络课程的考核方式。其中形成性考核的分数占</w:t>
      </w:r>
      <w:r>
        <w:rPr>
          <w:rFonts w:hint="default" w:ascii="宋体" w:hAnsi="宋体" w:eastAsia="宋体" w:cs="Times New Roman"/>
          <w:color w:val="333333"/>
          <w:kern w:val="0"/>
          <w:sz w:val="21"/>
          <w:szCs w:val="21"/>
          <w:lang w:eastAsia="zh-Hans"/>
        </w:rPr>
        <w:t>50%</w:t>
      </w:r>
      <w:r>
        <w:rPr>
          <w:rFonts w:hint="eastAsia" w:ascii="宋体" w:hAnsi="宋体" w:eastAsia="宋体" w:cs="Times New Roman"/>
          <w:color w:val="333333"/>
          <w:kern w:val="0"/>
          <w:sz w:val="21"/>
          <w:szCs w:val="21"/>
          <w:lang w:eastAsia="zh-Hans"/>
        </w:rPr>
        <w:t>，</w:t>
      </w:r>
      <w:r>
        <w:rPr>
          <w:rFonts w:hint="eastAsia" w:ascii="宋体" w:hAnsi="宋体" w:eastAsia="宋体" w:cs="Times New Roman"/>
          <w:color w:val="333333"/>
          <w:kern w:val="0"/>
          <w:sz w:val="21"/>
          <w:szCs w:val="21"/>
          <w:lang w:val="en-US" w:eastAsia="zh-Hans"/>
        </w:rPr>
        <w:t>大作业的分数占</w:t>
      </w:r>
      <w:r>
        <w:rPr>
          <w:rFonts w:hint="default" w:ascii="宋体" w:hAnsi="宋体" w:eastAsia="宋体" w:cs="Times New Roman"/>
          <w:color w:val="333333"/>
          <w:kern w:val="0"/>
          <w:sz w:val="21"/>
          <w:szCs w:val="21"/>
          <w:lang w:eastAsia="zh-Hans"/>
        </w:rPr>
        <w:t>50%</w:t>
      </w:r>
      <w:r>
        <w:rPr>
          <w:rFonts w:hint="eastAsia" w:ascii="宋体" w:hAnsi="宋体" w:eastAsia="宋体" w:cs="Times New Roman"/>
          <w:color w:val="333333"/>
          <w:kern w:val="0"/>
          <w:sz w:val="21"/>
          <w:szCs w:val="21"/>
          <w:lang w:eastAsia="zh-Hans"/>
        </w:rPr>
        <w:t>。</w:t>
      </w:r>
    </w:p>
    <w:p>
      <w:pPr>
        <w:widowControl/>
        <w:spacing w:after="150" w:line="390" w:lineRule="atLeast"/>
        <w:ind w:firstLine="42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（2）形成性考核</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本课程</w:t>
      </w:r>
      <w:r>
        <w:rPr>
          <w:rFonts w:hint="eastAsia" w:ascii="宋体" w:hAnsi="宋体" w:eastAsia="宋体" w:cs="Times New Roman"/>
          <w:color w:val="333333"/>
          <w:kern w:val="0"/>
          <w:sz w:val="21"/>
          <w:szCs w:val="21"/>
        </w:rPr>
        <w:t>的形成性</w:t>
      </w:r>
      <w:r>
        <w:rPr>
          <w:rFonts w:hint="eastAsia" w:ascii="宋体" w:hAnsi="宋体" w:eastAsia="宋体" w:cs="Times New Roman"/>
          <w:color w:val="auto"/>
          <w:kern w:val="0"/>
          <w:sz w:val="21"/>
          <w:szCs w:val="21"/>
        </w:rPr>
        <w:t>考核占</w:t>
      </w:r>
      <w:r>
        <w:rPr>
          <w:rFonts w:hint="eastAsia" w:ascii="宋体" w:hAnsi="宋体" w:eastAsia="宋体" w:cs="Times New Roman"/>
          <w:color w:val="auto"/>
          <w:kern w:val="0"/>
          <w:sz w:val="21"/>
          <w:szCs w:val="21"/>
          <w:lang w:eastAsia="zh-CN"/>
        </w:rPr>
        <w:t>总</w:t>
      </w:r>
      <w:r>
        <w:rPr>
          <w:rFonts w:ascii="宋体" w:hAnsi="宋体" w:eastAsia="宋体" w:cs="Times New Roman"/>
          <w:color w:val="auto"/>
          <w:kern w:val="0"/>
          <w:sz w:val="21"/>
          <w:szCs w:val="21"/>
        </w:rPr>
        <w:t>成绩的</w:t>
      </w:r>
      <w:r>
        <w:rPr>
          <w:rFonts w:hint="default" w:ascii="宋体" w:hAnsi="宋体" w:eastAsia="宋体" w:cs="Times New Roman"/>
          <w:color w:val="auto"/>
          <w:kern w:val="0"/>
          <w:sz w:val="21"/>
          <w:szCs w:val="21"/>
        </w:rPr>
        <w:t>50</w:t>
      </w:r>
      <w:r>
        <w:rPr>
          <w:rFonts w:ascii="宋体" w:hAnsi="宋体" w:eastAsia="宋体" w:cs="Times New Roman"/>
          <w:color w:val="auto"/>
          <w:kern w:val="0"/>
          <w:sz w:val="21"/>
          <w:szCs w:val="21"/>
        </w:rPr>
        <w:t>%</w:t>
      </w:r>
      <w:r>
        <w:rPr>
          <w:rFonts w:hint="eastAsia" w:ascii="宋体" w:hAnsi="宋体" w:eastAsia="宋体" w:cs="Times New Roman"/>
          <w:color w:val="auto"/>
          <w:kern w:val="0"/>
          <w:sz w:val="21"/>
          <w:szCs w:val="21"/>
          <w:lang w:eastAsia="zh-CN"/>
        </w:rPr>
        <w:t>，</w:t>
      </w:r>
      <w:r>
        <w:rPr>
          <w:rFonts w:hint="eastAsia" w:ascii="宋体" w:hAnsi="宋体" w:eastAsia="宋体" w:cs="Times New Roman"/>
          <w:color w:val="auto"/>
          <w:kern w:val="0"/>
          <w:sz w:val="21"/>
          <w:szCs w:val="21"/>
          <w:lang w:val="en-US" w:eastAsia="zh-Hans"/>
        </w:rPr>
        <w:t>包</w:t>
      </w:r>
      <w:r>
        <w:rPr>
          <w:rFonts w:hint="eastAsia" w:ascii="宋体" w:hAnsi="宋体" w:eastAsia="宋体" w:cs="Times New Roman"/>
          <w:color w:val="333333"/>
          <w:kern w:val="0"/>
          <w:sz w:val="21"/>
          <w:szCs w:val="21"/>
          <w:lang w:val="en-US" w:eastAsia="zh-Hans"/>
        </w:rPr>
        <w:t>括</w:t>
      </w:r>
      <w:r>
        <w:rPr>
          <w:rFonts w:ascii="宋体" w:hAnsi="宋体" w:eastAsia="宋体" w:cs="Times New Roman"/>
          <w:color w:val="333333"/>
          <w:kern w:val="0"/>
          <w:sz w:val="21"/>
          <w:szCs w:val="21"/>
        </w:rPr>
        <w:t>：</w:t>
      </w:r>
    </w:p>
    <w:p>
      <w:pPr>
        <w:widowControl/>
        <w:spacing w:after="150" w:line="390" w:lineRule="atLeast"/>
        <w:ind w:firstLine="422"/>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单元自测题：分6次</w:t>
      </w:r>
      <w:r>
        <w:rPr>
          <w:rFonts w:ascii="宋体" w:hAnsi="宋体" w:eastAsia="宋体" w:cs="Times New Roman"/>
          <w:color w:val="333333"/>
          <w:kern w:val="0"/>
          <w:sz w:val="21"/>
          <w:szCs w:val="21"/>
        </w:rPr>
        <w:t>，占成绩的</w:t>
      </w:r>
      <w:r>
        <w:rPr>
          <w:rFonts w:hint="eastAsia" w:ascii="宋体" w:hAnsi="宋体" w:eastAsia="宋体" w:cs="Times New Roman"/>
          <w:color w:val="333333"/>
          <w:kern w:val="0"/>
          <w:sz w:val="21"/>
          <w:szCs w:val="21"/>
        </w:rPr>
        <w:t>30</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，在</w:t>
      </w:r>
      <w:r>
        <w:rPr>
          <w:rFonts w:ascii="宋体" w:hAnsi="宋体" w:eastAsia="宋体" w:cs="Times New Roman"/>
          <w:color w:val="333333"/>
          <w:kern w:val="0"/>
          <w:sz w:val="21"/>
          <w:szCs w:val="21"/>
        </w:rPr>
        <w:t>网络课程中自动给分。</w:t>
      </w:r>
    </w:p>
    <w:p>
      <w:pPr>
        <w:widowControl/>
        <w:spacing w:after="150" w:line="390" w:lineRule="atLeast"/>
        <w:ind w:firstLine="422"/>
        <w:jc w:val="left"/>
        <w:rPr>
          <w:rFonts w:hint="eastAsia" w:ascii="宋体" w:hAnsi="宋体" w:eastAsia="宋体" w:cs="Times New Roman"/>
          <w:color w:val="auto"/>
          <w:kern w:val="0"/>
          <w:sz w:val="21"/>
          <w:szCs w:val="21"/>
        </w:rPr>
      </w:pPr>
      <w:r>
        <w:rPr>
          <w:rFonts w:hint="eastAsia" w:ascii="宋体" w:hAnsi="宋体" w:eastAsia="宋体" w:cs="Times New Roman"/>
          <w:color w:val="333333"/>
          <w:kern w:val="0"/>
          <w:sz w:val="21"/>
          <w:szCs w:val="21"/>
        </w:rPr>
        <w:t>学习档案</w:t>
      </w:r>
      <w:r>
        <w:rPr>
          <w:rFonts w:ascii="宋体" w:hAnsi="宋体" w:eastAsia="宋体" w:cs="Times New Roman"/>
          <w:color w:val="333333"/>
          <w:kern w:val="0"/>
          <w:sz w:val="21"/>
          <w:szCs w:val="21"/>
        </w:rPr>
        <w:t>：学生阅读课程材料、参与</w:t>
      </w:r>
      <w:r>
        <w:rPr>
          <w:rFonts w:hint="eastAsia" w:ascii="宋体" w:hAnsi="宋体" w:eastAsia="宋体" w:cs="Times New Roman"/>
          <w:color w:val="333333"/>
          <w:kern w:val="0"/>
          <w:sz w:val="21"/>
          <w:szCs w:val="21"/>
        </w:rPr>
        <w:t>网上</w:t>
      </w:r>
      <w:r>
        <w:rPr>
          <w:rFonts w:ascii="宋体" w:hAnsi="宋体" w:eastAsia="宋体" w:cs="Times New Roman"/>
          <w:color w:val="333333"/>
          <w:kern w:val="0"/>
          <w:sz w:val="21"/>
          <w:szCs w:val="21"/>
        </w:rPr>
        <w:t>学习活动</w:t>
      </w:r>
      <w:r>
        <w:rPr>
          <w:rFonts w:hint="eastAsia" w:ascii="宋体" w:hAnsi="宋体" w:eastAsia="宋体" w:cs="Times New Roman"/>
          <w:color w:val="333333"/>
          <w:kern w:val="0"/>
          <w:sz w:val="21"/>
          <w:szCs w:val="21"/>
        </w:rPr>
        <w:t>的情况</w:t>
      </w:r>
      <w:r>
        <w:rPr>
          <w:rFonts w:ascii="宋体" w:hAnsi="宋体" w:eastAsia="宋体" w:cs="Times New Roman"/>
          <w:color w:val="333333"/>
          <w:kern w:val="0"/>
          <w:sz w:val="21"/>
          <w:szCs w:val="21"/>
        </w:rPr>
        <w:t>，</w:t>
      </w:r>
      <w:r>
        <w:rPr>
          <w:rFonts w:ascii="宋体" w:hAnsi="宋体" w:eastAsia="宋体" w:cs="Times New Roman"/>
          <w:color w:val="auto"/>
          <w:kern w:val="0"/>
          <w:sz w:val="21"/>
          <w:szCs w:val="21"/>
        </w:rPr>
        <w:t>占成绩的</w:t>
      </w:r>
      <w:r>
        <w:rPr>
          <w:rFonts w:hint="eastAsia" w:ascii="宋体" w:hAnsi="宋体" w:eastAsia="宋体" w:cs="Times New Roman"/>
          <w:color w:val="auto"/>
          <w:kern w:val="0"/>
          <w:sz w:val="21"/>
          <w:szCs w:val="21"/>
        </w:rPr>
        <w:t>2</w:t>
      </w:r>
      <w:r>
        <w:rPr>
          <w:rFonts w:hint="default" w:ascii="宋体" w:hAnsi="宋体" w:eastAsia="宋体" w:cs="Times New Roman"/>
          <w:color w:val="auto"/>
          <w:kern w:val="0"/>
          <w:sz w:val="21"/>
          <w:szCs w:val="21"/>
        </w:rPr>
        <w:t>0</w:t>
      </w:r>
      <w:r>
        <w:rPr>
          <w:rFonts w:ascii="宋体" w:hAnsi="宋体" w:eastAsia="宋体" w:cs="Times New Roman"/>
          <w:color w:val="auto"/>
          <w:kern w:val="0"/>
          <w:sz w:val="21"/>
          <w:szCs w:val="21"/>
        </w:rPr>
        <w:t>%</w:t>
      </w:r>
      <w:r>
        <w:rPr>
          <w:rFonts w:hint="eastAsia" w:ascii="宋体" w:hAnsi="宋体" w:eastAsia="宋体" w:cs="Times New Roman"/>
          <w:color w:val="auto"/>
          <w:kern w:val="0"/>
          <w:sz w:val="21"/>
          <w:szCs w:val="21"/>
        </w:rPr>
        <w:t>，由</w:t>
      </w:r>
      <w:r>
        <w:rPr>
          <w:rFonts w:hint="eastAsia" w:ascii="宋体" w:hAnsi="宋体" w:eastAsia="宋体" w:cs="Times New Roman"/>
          <w:color w:val="auto"/>
          <w:kern w:val="0"/>
          <w:sz w:val="21"/>
          <w:szCs w:val="21"/>
          <w:lang w:eastAsia="zh-CN"/>
        </w:rPr>
        <w:t>辅导</w:t>
      </w:r>
      <w:r>
        <w:rPr>
          <w:rFonts w:ascii="宋体" w:hAnsi="宋体" w:eastAsia="宋体" w:cs="Times New Roman"/>
          <w:color w:val="auto"/>
          <w:kern w:val="0"/>
          <w:sz w:val="21"/>
          <w:szCs w:val="21"/>
        </w:rPr>
        <w:t>教师根据课程要求，</w:t>
      </w:r>
      <w:r>
        <w:rPr>
          <w:rFonts w:hint="eastAsia" w:ascii="宋体" w:hAnsi="宋体" w:eastAsia="宋体" w:cs="Times New Roman"/>
          <w:color w:val="auto"/>
          <w:kern w:val="0"/>
          <w:sz w:val="21"/>
          <w:szCs w:val="21"/>
        </w:rPr>
        <w:t>检查</w:t>
      </w:r>
      <w:r>
        <w:rPr>
          <w:rFonts w:ascii="宋体" w:hAnsi="宋体" w:eastAsia="宋体" w:cs="Times New Roman"/>
          <w:color w:val="auto"/>
          <w:kern w:val="0"/>
          <w:sz w:val="21"/>
          <w:szCs w:val="21"/>
        </w:rPr>
        <w:t>学生学习情况</w:t>
      </w:r>
      <w:r>
        <w:rPr>
          <w:rFonts w:hint="eastAsia" w:ascii="宋体" w:hAnsi="宋体" w:eastAsia="宋体" w:cs="Times New Roman"/>
          <w:color w:val="auto"/>
          <w:kern w:val="0"/>
          <w:sz w:val="21"/>
          <w:szCs w:val="21"/>
        </w:rPr>
        <w:t>给分。</w:t>
      </w:r>
    </w:p>
    <w:p>
      <w:pPr>
        <w:widowControl/>
        <w:numPr>
          <w:ilvl w:val="0"/>
          <w:numId w:val="1"/>
        </w:numPr>
        <w:spacing w:after="150" w:line="390" w:lineRule="atLeast"/>
        <w:ind w:firstLine="422"/>
        <w:jc w:val="left"/>
        <w:rPr>
          <w:rFonts w:hint="eastAsia" w:ascii="宋体" w:hAnsi="宋体" w:eastAsia="宋体" w:cs="Times New Roman"/>
          <w:color w:val="auto"/>
          <w:kern w:val="0"/>
          <w:sz w:val="21"/>
          <w:szCs w:val="21"/>
          <w:lang w:val="en-US" w:eastAsia="zh-Hans"/>
        </w:rPr>
      </w:pPr>
      <w:r>
        <w:rPr>
          <w:rFonts w:hint="eastAsia" w:ascii="宋体" w:hAnsi="宋体" w:eastAsia="宋体" w:cs="Times New Roman"/>
          <w:color w:val="auto"/>
          <w:kern w:val="0"/>
          <w:sz w:val="21"/>
          <w:szCs w:val="21"/>
          <w:lang w:val="en-US" w:eastAsia="zh-CN"/>
        </w:rPr>
        <w:t>终结性考核</w:t>
      </w:r>
    </w:p>
    <w:p>
      <w:pPr>
        <w:widowControl/>
        <w:spacing w:after="150" w:line="390" w:lineRule="atLeast"/>
        <w:ind w:firstLine="422"/>
        <w:jc w:val="left"/>
        <w:rPr>
          <w:rFonts w:hint="eastAsia" w:ascii="宋体" w:hAnsi="宋体" w:eastAsia="宋体" w:cs="Times New Roman"/>
          <w:color w:val="auto"/>
          <w:kern w:val="0"/>
          <w:sz w:val="21"/>
          <w:szCs w:val="21"/>
          <w:lang w:val="en-US" w:eastAsia="zh-Hans"/>
        </w:rPr>
      </w:pPr>
      <w:r>
        <w:rPr>
          <w:rFonts w:hint="eastAsia" w:ascii="宋体" w:hAnsi="宋体" w:eastAsia="宋体" w:cs="Times New Roman"/>
          <w:color w:val="auto"/>
          <w:kern w:val="0"/>
          <w:sz w:val="21"/>
          <w:szCs w:val="21"/>
          <w:lang w:val="en-US" w:eastAsia="zh-CN"/>
        </w:rPr>
        <w:t>本课程</w:t>
      </w:r>
      <w:r>
        <w:rPr>
          <w:rFonts w:hint="eastAsia" w:ascii="宋体" w:hAnsi="宋体" w:eastAsia="宋体" w:cs="Times New Roman"/>
          <w:color w:val="auto"/>
          <w:kern w:val="0"/>
          <w:sz w:val="21"/>
          <w:szCs w:val="21"/>
          <w:lang w:val="en-US" w:eastAsia="zh-Hans"/>
        </w:rPr>
        <w:t>终结性考核</w:t>
      </w:r>
      <w:r>
        <w:rPr>
          <w:rFonts w:hint="eastAsia" w:ascii="宋体" w:hAnsi="宋体" w:eastAsia="宋体" w:cs="Times New Roman"/>
          <w:color w:val="auto"/>
          <w:kern w:val="0"/>
          <w:sz w:val="21"/>
          <w:szCs w:val="21"/>
          <w:lang w:val="en-US" w:eastAsia="zh-CN"/>
        </w:rPr>
        <w:t>为网上</w:t>
      </w:r>
      <w:r>
        <w:rPr>
          <w:rFonts w:hint="eastAsia" w:ascii="宋体" w:hAnsi="宋体" w:eastAsia="宋体" w:cs="Times New Roman"/>
          <w:color w:val="auto"/>
          <w:kern w:val="0"/>
          <w:sz w:val="21"/>
          <w:szCs w:val="21"/>
          <w:lang w:val="en-US" w:eastAsia="zh-Hans"/>
        </w:rPr>
        <w:t>大作业</w:t>
      </w:r>
      <w:r>
        <w:rPr>
          <w:rFonts w:ascii="宋体" w:hAnsi="宋体" w:eastAsia="宋体" w:cs="Times New Roman"/>
          <w:color w:val="auto"/>
          <w:kern w:val="0"/>
          <w:sz w:val="21"/>
          <w:szCs w:val="21"/>
        </w:rPr>
        <w:t>，</w:t>
      </w:r>
      <w:r>
        <w:rPr>
          <w:rFonts w:hint="eastAsia" w:ascii="宋体" w:hAnsi="宋体" w:eastAsia="宋体" w:cs="Times New Roman"/>
          <w:color w:val="auto"/>
          <w:kern w:val="0"/>
          <w:sz w:val="21"/>
          <w:szCs w:val="21"/>
        </w:rPr>
        <w:t>占</w:t>
      </w:r>
      <w:r>
        <w:rPr>
          <w:rFonts w:hint="eastAsia" w:ascii="宋体" w:hAnsi="宋体" w:eastAsia="宋体" w:cs="Times New Roman"/>
          <w:color w:val="auto"/>
          <w:kern w:val="0"/>
          <w:sz w:val="21"/>
          <w:szCs w:val="21"/>
          <w:lang w:eastAsia="zh-CN"/>
        </w:rPr>
        <w:t>总</w:t>
      </w:r>
      <w:r>
        <w:rPr>
          <w:rFonts w:ascii="宋体" w:hAnsi="宋体" w:eastAsia="宋体" w:cs="Times New Roman"/>
          <w:color w:val="auto"/>
          <w:kern w:val="0"/>
          <w:sz w:val="21"/>
          <w:szCs w:val="21"/>
        </w:rPr>
        <w:t>成绩的</w:t>
      </w:r>
      <w:r>
        <w:rPr>
          <w:rFonts w:hint="default" w:ascii="宋体" w:hAnsi="宋体" w:eastAsia="宋体" w:cs="Times New Roman"/>
          <w:color w:val="auto"/>
          <w:kern w:val="0"/>
          <w:sz w:val="21"/>
          <w:szCs w:val="21"/>
        </w:rPr>
        <w:t>50</w:t>
      </w:r>
      <w:r>
        <w:rPr>
          <w:rFonts w:ascii="宋体" w:hAnsi="宋体" w:eastAsia="宋体" w:cs="Times New Roman"/>
          <w:color w:val="auto"/>
          <w:kern w:val="0"/>
          <w:sz w:val="21"/>
          <w:szCs w:val="21"/>
        </w:rPr>
        <w:t>%</w:t>
      </w:r>
      <w:r>
        <w:rPr>
          <w:rFonts w:hint="eastAsia" w:ascii="宋体" w:hAnsi="宋体" w:eastAsia="宋体" w:cs="Times New Roman"/>
          <w:color w:val="auto"/>
          <w:kern w:val="0"/>
          <w:sz w:val="21"/>
          <w:szCs w:val="21"/>
          <w:lang w:eastAsia="zh-CN"/>
        </w:rPr>
        <w:t>。</w:t>
      </w:r>
      <w:r>
        <w:rPr>
          <w:rFonts w:ascii="宋体" w:hAnsi="宋体" w:eastAsia="宋体" w:cs="Times New Roman"/>
          <w:color w:val="auto"/>
          <w:kern w:val="0"/>
          <w:sz w:val="21"/>
          <w:szCs w:val="21"/>
        </w:rPr>
        <w:t>共</w:t>
      </w:r>
      <w:r>
        <w:rPr>
          <w:rFonts w:hint="eastAsia" w:ascii="宋体" w:hAnsi="宋体" w:eastAsia="宋体" w:cs="Times New Roman"/>
          <w:color w:val="auto"/>
          <w:kern w:val="0"/>
          <w:sz w:val="21"/>
          <w:szCs w:val="21"/>
          <w:lang w:eastAsia="zh-CN"/>
        </w:rPr>
        <w:t>两道题，其中一道题为实践作品（</w:t>
      </w:r>
      <w:r>
        <w:rPr>
          <w:rFonts w:ascii="宋体" w:hAnsi="宋体" w:eastAsia="宋体" w:cs="Times New Roman"/>
          <w:color w:val="auto"/>
          <w:kern w:val="0"/>
          <w:sz w:val="21"/>
          <w:szCs w:val="21"/>
        </w:rPr>
        <w:t>教学资源</w:t>
      </w:r>
      <w:r>
        <w:rPr>
          <w:rFonts w:hint="eastAsia" w:ascii="宋体" w:hAnsi="宋体" w:eastAsia="宋体" w:cs="Times New Roman"/>
          <w:color w:val="auto"/>
          <w:kern w:val="0"/>
          <w:sz w:val="21"/>
          <w:szCs w:val="21"/>
          <w:lang w:eastAsia="zh-CN"/>
        </w:rPr>
        <w:t>的设计与开发），另一道题为调查报告撰写，各占</w:t>
      </w:r>
      <w:r>
        <w:rPr>
          <w:rFonts w:hint="eastAsia" w:ascii="宋体" w:hAnsi="宋体" w:eastAsia="宋体" w:cs="Times New Roman"/>
          <w:color w:val="auto"/>
          <w:kern w:val="0"/>
          <w:sz w:val="21"/>
          <w:szCs w:val="21"/>
          <w:lang w:val="en-US" w:eastAsia="zh-CN"/>
        </w:rPr>
        <w:t>25%，</w:t>
      </w:r>
      <w:r>
        <w:rPr>
          <w:rFonts w:ascii="宋体" w:hAnsi="宋体" w:eastAsia="宋体" w:cs="Times New Roman"/>
          <w:color w:val="auto"/>
          <w:kern w:val="0"/>
          <w:sz w:val="21"/>
          <w:szCs w:val="21"/>
        </w:rPr>
        <w:t>由</w:t>
      </w:r>
      <w:r>
        <w:rPr>
          <w:rFonts w:hint="eastAsia" w:ascii="宋体" w:hAnsi="宋体" w:eastAsia="宋体" w:cs="Times New Roman"/>
          <w:color w:val="auto"/>
          <w:kern w:val="0"/>
          <w:sz w:val="21"/>
          <w:szCs w:val="21"/>
          <w:lang w:eastAsia="zh-CN"/>
        </w:rPr>
        <w:t>辅导</w:t>
      </w:r>
      <w:r>
        <w:rPr>
          <w:rFonts w:ascii="宋体" w:hAnsi="宋体" w:eastAsia="宋体" w:cs="Times New Roman"/>
          <w:color w:val="auto"/>
          <w:kern w:val="0"/>
          <w:sz w:val="21"/>
          <w:szCs w:val="21"/>
        </w:rPr>
        <w:t>教师批阅给分。</w:t>
      </w:r>
    </w:p>
    <w:p>
      <w:pPr>
        <w:widowControl/>
        <w:spacing w:after="150" w:line="390" w:lineRule="atLeast"/>
        <w:ind w:firstLine="420"/>
        <w:jc w:val="left"/>
        <w:rPr>
          <w:rFonts w:ascii="宋体" w:hAnsi="宋体" w:eastAsia="宋体" w:cs="Times New Roman"/>
          <w:color w:val="auto"/>
          <w:kern w:val="0"/>
          <w:sz w:val="21"/>
          <w:szCs w:val="21"/>
        </w:rPr>
      </w:pPr>
      <w:r>
        <w:rPr>
          <w:rFonts w:ascii="宋体" w:hAnsi="宋体" w:eastAsia="宋体" w:cs="Times New Roman"/>
          <w:color w:val="auto"/>
          <w:kern w:val="0"/>
          <w:sz w:val="21"/>
          <w:szCs w:val="21"/>
        </w:rPr>
        <w:t>以上内容</w:t>
      </w:r>
      <w:r>
        <w:rPr>
          <w:rFonts w:hint="eastAsia" w:ascii="宋体" w:hAnsi="宋体" w:eastAsia="宋体" w:cs="Times New Roman"/>
          <w:color w:val="auto"/>
          <w:kern w:val="0"/>
          <w:sz w:val="21"/>
          <w:szCs w:val="21"/>
        </w:rPr>
        <w:t>均通过国开学习网</w:t>
      </w:r>
      <w:r>
        <w:rPr>
          <w:rFonts w:ascii="宋体" w:hAnsi="宋体" w:eastAsia="宋体" w:cs="Times New Roman"/>
          <w:color w:val="auto"/>
          <w:kern w:val="0"/>
          <w:sz w:val="21"/>
          <w:szCs w:val="21"/>
        </w:rPr>
        <w:t>课程平台</w:t>
      </w:r>
      <w:r>
        <w:rPr>
          <w:rFonts w:hint="eastAsia" w:ascii="宋体" w:hAnsi="宋体" w:eastAsia="宋体" w:cs="Times New Roman"/>
          <w:color w:val="auto"/>
          <w:kern w:val="0"/>
          <w:sz w:val="21"/>
          <w:szCs w:val="21"/>
        </w:rPr>
        <w:t>提供，学生在</w:t>
      </w:r>
      <w:r>
        <w:rPr>
          <w:rFonts w:ascii="宋体" w:hAnsi="宋体" w:eastAsia="宋体" w:cs="Times New Roman"/>
          <w:color w:val="auto"/>
          <w:kern w:val="0"/>
          <w:sz w:val="21"/>
          <w:szCs w:val="21"/>
        </w:rPr>
        <w:t>网络课程中完成形成性考核任务</w:t>
      </w:r>
      <w:r>
        <w:rPr>
          <w:rFonts w:hint="eastAsia" w:ascii="宋体" w:hAnsi="宋体" w:eastAsia="宋体" w:cs="Times New Roman"/>
          <w:color w:val="auto"/>
          <w:kern w:val="0"/>
          <w:sz w:val="21"/>
          <w:szCs w:val="21"/>
        </w:rPr>
        <w:t>，</w:t>
      </w:r>
      <w:r>
        <w:rPr>
          <w:rFonts w:hint="eastAsia" w:ascii="宋体" w:hAnsi="宋体" w:eastAsia="宋体" w:cs="Times New Roman"/>
          <w:color w:val="auto"/>
          <w:kern w:val="0"/>
          <w:sz w:val="21"/>
          <w:szCs w:val="21"/>
          <w:lang w:eastAsia="zh-CN"/>
        </w:rPr>
        <w:t>由辅导</w:t>
      </w:r>
      <w:r>
        <w:rPr>
          <w:rFonts w:hint="eastAsia" w:ascii="宋体" w:hAnsi="宋体" w:eastAsia="宋体" w:cs="Times New Roman"/>
          <w:color w:val="auto"/>
          <w:kern w:val="0"/>
          <w:sz w:val="21"/>
          <w:szCs w:val="21"/>
        </w:rPr>
        <w:t>教师在学习平台完成作业评阅和成绩评定</w:t>
      </w:r>
      <w:r>
        <w:rPr>
          <w:rFonts w:ascii="宋体" w:hAnsi="宋体" w:eastAsia="宋体" w:cs="Times New Roman"/>
          <w:color w:val="auto"/>
          <w:kern w:val="0"/>
          <w:sz w:val="21"/>
          <w:szCs w:val="21"/>
        </w:rPr>
        <w:t>工作</w:t>
      </w:r>
      <w:r>
        <w:rPr>
          <w:rFonts w:hint="eastAsia" w:ascii="宋体" w:hAnsi="宋体" w:eastAsia="宋体" w:cs="Times New Roman"/>
          <w:color w:val="auto"/>
          <w:kern w:val="0"/>
          <w:sz w:val="21"/>
          <w:szCs w:val="21"/>
        </w:rPr>
        <w:t>。以上工作</w:t>
      </w:r>
      <w:r>
        <w:rPr>
          <w:rFonts w:ascii="宋体" w:hAnsi="宋体" w:eastAsia="宋体" w:cs="Times New Roman"/>
          <w:color w:val="auto"/>
          <w:kern w:val="0"/>
          <w:sz w:val="21"/>
          <w:szCs w:val="21"/>
        </w:rPr>
        <w:t>需要在第19周前完成，并将作业成绩报送国家开放大学总部。</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3. 命题的原则和试题结构</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（1）本课程的命题严格控制在教学大纲规定的课程要求和文字教材内容的范围之内，不得扩大或缩小</w:t>
      </w:r>
      <w:r>
        <w:rPr>
          <w:rFonts w:hint="eastAsia" w:ascii="宋体" w:hAnsi="宋体" w:eastAsia="宋体" w:cs="Times New Roman"/>
          <w:color w:val="333333"/>
          <w:kern w:val="0"/>
          <w:sz w:val="21"/>
          <w:szCs w:val="21"/>
        </w:rPr>
        <w:t>考核</w:t>
      </w:r>
      <w:r>
        <w:rPr>
          <w:rFonts w:ascii="宋体" w:hAnsi="宋体" w:eastAsia="宋体" w:cs="Times New Roman"/>
          <w:color w:val="333333"/>
          <w:kern w:val="0"/>
          <w:sz w:val="21"/>
          <w:szCs w:val="21"/>
        </w:rPr>
        <w:t>的范围。凡未涉及的情况，不列为</w:t>
      </w:r>
      <w:r>
        <w:rPr>
          <w:rFonts w:hint="eastAsia" w:ascii="宋体" w:hAnsi="宋体" w:eastAsia="宋体" w:cs="Times New Roman"/>
          <w:color w:val="333333"/>
          <w:kern w:val="0"/>
          <w:sz w:val="21"/>
          <w:szCs w:val="21"/>
        </w:rPr>
        <w:t>考核</w:t>
      </w:r>
      <w:r>
        <w:rPr>
          <w:rFonts w:ascii="宋体" w:hAnsi="宋体" w:eastAsia="宋体" w:cs="Times New Roman"/>
          <w:color w:val="333333"/>
          <w:kern w:val="0"/>
          <w:sz w:val="21"/>
          <w:szCs w:val="21"/>
        </w:rPr>
        <w:t>内容。</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（2）</w:t>
      </w:r>
      <w:r>
        <w:rPr>
          <w:rFonts w:hint="eastAsia" w:ascii="宋体" w:hAnsi="宋体" w:eastAsia="宋体" w:cs="Times New Roman"/>
          <w:color w:val="333333"/>
          <w:kern w:val="0"/>
          <w:sz w:val="21"/>
          <w:szCs w:val="21"/>
        </w:rPr>
        <w:t>计分作业</w:t>
      </w:r>
      <w:r>
        <w:rPr>
          <w:rFonts w:ascii="宋体" w:hAnsi="宋体" w:eastAsia="宋体" w:cs="Times New Roman"/>
          <w:color w:val="333333"/>
          <w:kern w:val="0"/>
          <w:sz w:val="21"/>
          <w:szCs w:val="21"/>
        </w:rPr>
        <w:t>兼顾各学习目标层次。在</w:t>
      </w:r>
      <w:r>
        <w:rPr>
          <w:rFonts w:hint="eastAsia" w:ascii="宋体" w:hAnsi="宋体" w:eastAsia="宋体" w:cs="Times New Roman"/>
          <w:color w:val="333333"/>
          <w:kern w:val="0"/>
          <w:sz w:val="21"/>
          <w:szCs w:val="21"/>
        </w:rPr>
        <w:t>计分作业</w:t>
      </w:r>
      <w:r>
        <w:rPr>
          <w:rFonts w:ascii="宋体" w:hAnsi="宋体" w:eastAsia="宋体" w:cs="Times New Roman"/>
          <w:color w:val="333333"/>
          <w:kern w:val="0"/>
          <w:sz w:val="21"/>
          <w:szCs w:val="21"/>
        </w:rPr>
        <w:t>中，各层次题目所占比例大体是：</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·了解占20%；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·理解占30%；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·应用占50%。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其中，了解指对本课程各章教学内容中的基本概念、基础知识和基本理论要“知道是什么”，有较清楚的记忆，并能够准确地写出。理解指在知道的基础上，对本课程的基本理论、公式、规则和方法有较系统地领会与认识，对有关问题能够进行正确的判断和简单说明。应用指能够在实践中使用所学到的知识和技能。</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（3）试题保持难易适中，一般分为容易、比较容易、适中、较难4种程度，所占比例大致为：</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·容易题占30%；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·比较容易题占30%；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·适中题占30%，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·难题占10%。</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试题中的学习目标层次和难易程度是两个不同的概念，前者反映学习的深度和广度，后者反映在掌握基础知识上的情况和灵活应用的能力。在每个学习目标层次中，都可以含有难易程度不同的题目，两者不可混淆。</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（4）试题类型及结构</w:t>
      </w:r>
    </w:p>
    <w:p>
      <w:pPr>
        <w:widowControl/>
        <w:spacing w:after="150" w:line="390" w:lineRule="atLeast"/>
        <w:jc w:val="left"/>
        <w:rPr>
          <w:rFonts w:ascii="宋体" w:hAnsi="宋体" w:eastAsia="宋体" w:cs="Times New Roman"/>
          <w:color w:val="auto"/>
          <w:kern w:val="0"/>
          <w:sz w:val="21"/>
          <w:szCs w:val="21"/>
        </w:rPr>
      </w:pPr>
      <w:r>
        <w:rPr>
          <w:rFonts w:ascii="宋体" w:hAnsi="宋体" w:eastAsia="宋体" w:cs="Times New Roman"/>
          <w:color w:val="333333"/>
          <w:kern w:val="0"/>
          <w:sz w:val="21"/>
          <w:szCs w:val="21"/>
        </w:rPr>
        <w:t>　　</w:t>
      </w:r>
      <w:r>
        <w:rPr>
          <w:rFonts w:ascii="宋体" w:hAnsi="宋体" w:eastAsia="宋体" w:cs="Times New Roman"/>
          <w:color w:val="auto"/>
          <w:kern w:val="0"/>
          <w:sz w:val="21"/>
          <w:szCs w:val="21"/>
        </w:rPr>
        <w:t>本课程考试题类型范围：</w:t>
      </w:r>
      <w:r>
        <w:rPr>
          <w:rFonts w:hint="eastAsia" w:ascii="宋体" w:hAnsi="宋体" w:eastAsia="宋体" w:cs="Times New Roman"/>
          <w:color w:val="auto"/>
          <w:kern w:val="0"/>
          <w:sz w:val="21"/>
          <w:szCs w:val="21"/>
        </w:rPr>
        <w:t>判断</w:t>
      </w:r>
      <w:r>
        <w:rPr>
          <w:rFonts w:ascii="宋体" w:hAnsi="宋体" w:eastAsia="宋体" w:cs="Times New Roman"/>
          <w:color w:val="auto"/>
          <w:kern w:val="0"/>
          <w:sz w:val="21"/>
          <w:szCs w:val="21"/>
        </w:rPr>
        <w:t>、</w:t>
      </w:r>
      <w:r>
        <w:rPr>
          <w:rFonts w:hint="eastAsia" w:ascii="宋体" w:hAnsi="宋体" w:eastAsia="宋体" w:cs="Times New Roman"/>
          <w:color w:val="auto"/>
          <w:kern w:val="0"/>
          <w:sz w:val="21"/>
          <w:szCs w:val="21"/>
        </w:rPr>
        <w:t>单选</w:t>
      </w:r>
      <w:r>
        <w:rPr>
          <w:rFonts w:ascii="宋体" w:hAnsi="宋体" w:eastAsia="宋体" w:cs="Times New Roman"/>
          <w:color w:val="auto"/>
          <w:kern w:val="0"/>
          <w:sz w:val="21"/>
          <w:szCs w:val="21"/>
        </w:rPr>
        <w:t>、</w:t>
      </w:r>
      <w:r>
        <w:rPr>
          <w:rFonts w:hint="eastAsia" w:ascii="宋体" w:hAnsi="宋体" w:eastAsia="宋体" w:cs="Times New Roman"/>
          <w:color w:val="auto"/>
          <w:kern w:val="0"/>
          <w:sz w:val="21"/>
          <w:szCs w:val="21"/>
        </w:rPr>
        <w:t>多选</w:t>
      </w:r>
      <w:r>
        <w:rPr>
          <w:rFonts w:ascii="宋体" w:hAnsi="宋体" w:eastAsia="宋体" w:cs="Times New Roman"/>
          <w:color w:val="auto"/>
          <w:kern w:val="0"/>
          <w:sz w:val="21"/>
          <w:szCs w:val="21"/>
        </w:rPr>
        <w:t>、主题讨论</w:t>
      </w:r>
      <w:r>
        <w:rPr>
          <w:rFonts w:hint="eastAsia" w:ascii="宋体" w:hAnsi="宋体" w:eastAsia="宋体" w:cs="Times New Roman"/>
          <w:color w:val="auto"/>
          <w:kern w:val="0"/>
          <w:sz w:val="21"/>
          <w:szCs w:val="21"/>
        </w:rPr>
        <w:t>、实践</w:t>
      </w:r>
      <w:r>
        <w:rPr>
          <w:rFonts w:ascii="宋体" w:hAnsi="宋体" w:eastAsia="宋体" w:cs="Times New Roman"/>
          <w:color w:val="auto"/>
          <w:kern w:val="0"/>
          <w:sz w:val="21"/>
          <w:szCs w:val="21"/>
        </w:rPr>
        <w:t>作品</w:t>
      </w:r>
      <w:r>
        <w:rPr>
          <w:rFonts w:hint="eastAsia" w:ascii="宋体" w:hAnsi="宋体" w:eastAsia="宋体" w:cs="Times New Roman"/>
          <w:color w:val="auto"/>
          <w:kern w:val="0"/>
          <w:sz w:val="21"/>
          <w:szCs w:val="21"/>
          <w:lang w:eastAsia="zh-CN"/>
        </w:rPr>
        <w:t>、调查报告</w:t>
      </w:r>
      <w:r>
        <w:rPr>
          <w:rFonts w:ascii="宋体" w:hAnsi="宋体" w:eastAsia="宋体" w:cs="Times New Roman"/>
          <w:color w:val="auto"/>
          <w:kern w:val="0"/>
          <w:sz w:val="21"/>
          <w:szCs w:val="21"/>
        </w:rPr>
        <w:t>。</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二、课程考核内容和要求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第一</w:t>
      </w:r>
      <w:r>
        <w:rPr>
          <w:rFonts w:hint="eastAsia" w:ascii="宋体" w:hAnsi="宋体" w:eastAsia="宋体" w:cs="Times New Roman"/>
          <w:b/>
          <w:bCs/>
          <w:color w:val="333333"/>
          <w:kern w:val="0"/>
          <w:sz w:val="21"/>
          <w:szCs w:val="21"/>
        </w:rPr>
        <w:t>单元</w:t>
      </w:r>
      <w:r>
        <w:rPr>
          <w:rFonts w:ascii="宋体" w:hAnsi="宋体" w:eastAsia="宋体" w:cs="Times New Roman"/>
          <w:b/>
          <w:bCs/>
          <w:color w:val="333333"/>
          <w:kern w:val="0"/>
          <w:sz w:val="21"/>
          <w:szCs w:val="21"/>
        </w:rPr>
        <w:t xml:space="preserve">  </w:t>
      </w:r>
      <w:r>
        <w:rPr>
          <w:rFonts w:hint="eastAsia" w:ascii="宋体" w:hAnsi="宋体" w:eastAsia="宋体" w:cs="Times New Roman"/>
          <w:b/>
          <w:bCs/>
          <w:color w:val="333333"/>
          <w:kern w:val="0"/>
          <w:sz w:val="21"/>
          <w:szCs w:val="21"/>
        </w:rPr>
        <w:t>教育中</w:t>
      </w:r>
      <w:r>
        <w:rPr>
          <w:rFonts w:ascii="宋体" w:hAnsi="宋体" w:eastAsia="宋体" w:cs="Times New Roman"/>
          <w:b/>
          <w:bCs/>
          <w:color w:val="333333"/>
          <w:kern w:val="0"/>
          <w:sz w:val="21"/>
          <w:szCs w:val="21"/>
        </w:rPr>
        <w:t>的信息技术</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考核范围</w:t>
      </w:r>
      <w:r>
        <w:rPr>
          <w:rFonts w:hint="eastAsia" w:ascii="宋体" w:hAnsi="宋体" w:eastAsia="宋体" w:cs="Times New Roman"/>
          <w:b/>
          <w:bCs/>
          <w:color w:val="333333"/>
          <w:kern w:val="0"/>
          <w:sz w:val="21"/>
          <w:szCs w:val="21"/>
        </w:rPr>
        <w:t>和</w:t>
      </w:r>
      <w:r>
        <w:rPr>
          <w:rFonts w:ascii="宋体" w:hAnsi="宋体" w:eastAsia="宋体" w:cs="Times New Roman"/>
          <w:b/>
          <w:bCs/>
          <w:color w:val="333333"/>
          <w:kern w:val="0"/>
          <w:sz w:val="21"/>
          <w:szCs w:val="21"/>
        </w:rPr>
        <w:t>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1.</w:t>
      </w:r>
      <w:r>
        <w:rPr>
          <w:rFonts w:hint="eastAsia" w:ascii="宋体" w:hAnsi="宋体" w:eastAsia="宋体" w:cs="Times New Roman"/>
          <w:color w:val="333333"/>
          <w:kern w:val="0"/>
          <w:sz w:val="21"/>
          <w:szCs w:val="21"/>
        </w:rPr>
        <w:t>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信息、</w:t>
      </w:r>
      <w:r>
        <w:rPr>
          <w:rFonts w:ascii="宋体" w:hAnsi="宋体" w:eastAsia="宋体" w:cs="Times New Roman"/>
          <w:color w:val="333333"/>
          <w:kern w:val="0"/>
          <w:sz w:val="21"/>
          <w:szCs w:val="21"/>
        </w:rPr>
        <w:t>信息技术和教育技术的概念</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我国</w:t>
      </w:r>
      <w:r>
        <w:rPr>
          <w:rFonts w:hint="eastAsia" w:ascii="宋体" w:hAnsi="宋体" w:eastAsia="宋体" w:cs="Times New Roman"/>
          <w:color w:val="333333"/>
          <w:kern w:val="0"/>
          <w:sz w:val="21"/>
          <w:szCs w:val="21"/>
        </w:rPr>
        <w:t>中小学</w:t>
      </w:r>
      <w:r>
        <w:rPr>
          <w:rFonts w:ascii="宋体" w:hAnsi="宋体" w:eastAsia="宋体" w:cs="Times New Roman"/>
          <w:color w:val="333333"/>
          <w:kern w:val="0"/>
          <w:sz w:val="21"/>
          <w:szCs w:val="21"/>
        </w:rPr>
        <w:t>教师信息技术能力标准</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信息安全和信息道德的概念</w:t>
      </w:r>
      <w:r>
        <w:rPr>
          <w:rFonts w:hint="eastAsia" w:ascii="宋体" w:hAnsi="宋体" w:eastAsia="宋体" w:cs="Times New Roman"/>
          <w:color w:val="333333"/>
          <w:kern w:val="0"/>
          <w:sz w:val="21"/>
          <w:szCs w:val="21"/>
        </w:rPr>
        <w:t>。</w:t>
      </w:r>
    </w:p>
    <w:p>
      <w:pPr>
        <w:widowControl/>
        <w:spacing w:after="150" w:line="390" w:lineRule="atLeast"/>
        <w:ind w:firstLine="420" w:firstLineChars="200"/>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2.</w:t>
      </w:r>
      <w:r>
        <w:rPr>
          <w:rFonts w:hint="eastAsia" w:ascii="宋体" w:hAnsi="宋体" w:eastAsia="宋体" w:cs="Times New Roman"/>
          <w:color w:val="333333"/>
          <w:kern w:val="0"/>
          <w:sz w:val="21"/>
          <w:szCs w:val="21"/>
        </w:rPr>
        <w:t>理解：技术对</w:t>
      </w:r>
      <w:r>
        <w:rPr>
          <w:rFonts w:ascii="宋体" w:hAnsi="宋体" w:eastAsia="宋体" w:cs="Times New Roman"/>
          <w:color w:val="333333"/>
          <w:kern w:val="0"/>
          <w:sz w:val="21"/>
          <w:szCs w:val="21"/>
        </w:rPr>
        <w:t>学校、学习环境、教学内容和教学方法带来的变化</w:t>
      </w:r>
      <w:r>
        <w:rPr>
          <w:rFonts w:hint="eastAsia" w:ascii="宋体" w:hAnsi="宋体" w:eastAsia="宋体" w:cs="Times New Roman"/>
          <w:color w:val="333333"/>
          <w:kern w:val="0"/>
          <w:sz w:val="21"/>
          <w:szCs w:val="21"/>
        </w:rPr>
        <w:t>；网络</w:t>
      </w:r>
      <w:r>
        <w:rPr>
          <w:rFonts w:ascii="宋体" w:hAnsi="宋体" w:eastAsia="宋体" w:cs="Times New Roman"/>
          <w:color w:val="333333"/>
          <w:kern w:val="0"/>
          <w:sz w:val="21"/>
          <w:szCs w:val="21"/>
        </w:rPr>
        <w:t>安全法对于教师开展信息化教学带来的影响。</w:t>
      </w:r>
    </w:p>
    <w:p>
      <w:pPr>
        <w:widowControl/>
        <w:spacing w:after="150" w:line="390" w:lineRule="atLeast"/>
        <w:ind w:firstLine="422"/>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3.</w:t>
      </w:r>
      <w:r>
        <w:rPr>
          <w:rFonts w:hint="eastAsia" w:ascii="宋体" w:hAnsi="宋体" w:eastAsia="宋体" w:cs="Times New Roman"/>
          <w:color w:val="333333"/>
          <w:kern w:val="0"/>
          <w:sz w:val="21"/>
          <w:szCs w:val="21"/>
        </w:rPr>
        <w:t>应用</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能够撰写简洁、明确的教学目标；根据环境选择调整教学策略；能自行进行教学设计；</w:t>
      </w:r>
      <w:r>
        <w:rPr>
          <w:rFonts w:ascii="宋体" w:hAnsi="宋体" w:eastAsia="宋体" w:cs="Times New Roman"/>
          <w:color w:val="333333"/>
          <w:kern w:val="0"/>
          <w:sz w:val="21"/>
          <w:szCs w:val="21"/>
        </w:rPr>
        <w:t>网络安全防护的基本工具和方法；计算机病毒防治的基本工具和方法</w:t>
      </w:r>
      <w:r>
        <w:rPr>
          <w:rFonts w:hint="eastAsia" w:ascii="宋体" w:hAnsi="宋体" w:eastAsia="宋体" w:cs="Times New Roman"/>
          <w:color w:val="333333"/>
          <w:kern w:val="0"/>
          <w:sz w:val="21"/>
          <w:szCs w:val="21"/>
        </w:rPr>
        <w:t>。</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第二</w:t>
      </w:r>
      <w:r>
        <w:rPr>
          <w:rFonts w:hint="eastAsia" w:ascii="宋体" w:hAnsi="宋体" w:eastAsia="宋体" w:cs="Times New Roman"/>
          <w:b/>
          <w:bCs/>
          <w:color w:val="333333"/>
          <w:kern w:val="0"/>
          <w:sz w:val="21"/>
          <w:szCs w:val="21"/>
        </w:rPr>
        <w:t>单元</w:t>
      </w:r>
      <w:r>
        <w:rPr>
          <w:rFonts w:ascii="宋体" w:hAnsi="宋体" w:eastAsia="宋体" w:cs="Times New Roman"/>
          <w:b/>
          <w:bCs/>
          <w:color w:val="333333"/>
          <w:kern w:val="0"/>
          <w:sz w:val="21"/>
          <w:szCs w:val="21"/>
        </w:rPr>
        <w:t xml:space="preserve">  </w:t>
      </w:r>
      <w:r>
        <w:rPr>
          <w:rFonts w:hint="eastAsia" w:ascii="宋体" w:hAnsi="宋体" w:eastAsia="宋体" w:cs="Times New Roman"/>
          <w:b/>
          <w:bCs/>
          <w:color w:val="333333"/>
          <w:kern w:val="0"/>
          <w:sz w:val="21"/>
          <w:szCs w:val="21"/>
        </w:rPr>
        <w:t>教学设计</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考核范围</w:t>
      </w:r>
      <w:r>
        <w:rPr>
          <w:rFonts w:hint="eastAsia" w:ascii="宋体" w:hAnsi="宋体" w:eastAsia="宋体" w:cs="Times New Roman"/>
          <w:b/>
          <w:bCs/>
          <w:color w:val="333333"/>
          <w:kern w:val="0"/>
          <w:sz w:val="21"/>
          <w:szCs w:val="21"/>
        </w:rPr>
        <w:t>和</w:t>
      </w:r>
      <w:r>
        <w:rPr>
          <w:rFonts w:ascii="宋体" w:hAnsi="宋体" w:eastAsia="宋体" w:cs="Times New Roman"/>
          <w:b/>
          <w:bCs/>
          <w:color w:val="333333"/>
          <w:kern w:val="0"/>
          <w:sz w:val="21"/>
          <w:szCs w:val="21"/>
        </w:rPr>
        <w:t>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1.</w:t>
      </w:r>
      <w:r>
        <w:rPr>
          <w:rFonts w:hint="eastAsia" w:ascii="宋体" w:hAnsi="宋体" w:eastAsia="宋体" w:cs="Times New Roman"/>
          <w:color w:val="333333"/>
          <w:kern w:val="0"/>
          <w:sz w:val="21"/>
          <w:szCs w:val="21"/>
        </w:rPr>
        <w:t>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教学设计</w:t>
      </w:r>
      <w:r>
        <w:rPr>
          <w:rFonts w:ascii="宋体" w:hAnsi="宋体" w:eastAsia="宋体" w:cs="Times New Roman"/>
          <w:color w:val="333333"/>
          <w:kern w:val="0"/>
          <w:sz w:val="21"/>
          <w:szCs w:val="21"/>
        </w:rPr>
        <w:t>的定义和设计流程</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布鲁姆和加涅的教学目标分类</w:t>
      </w:r>
      <w:r>
        <w:rPr>
          <w:rFonts w:hint="eastAsia" w:ascii="宋体" w:hAnsi="宋体" w:eastAsia="宋体" w:cs="Times New Roman"/>
          <w:color w:val="333333"/>
          <w:kern w:val="0"/>
          <w:sz w:val="21"/>
          <w:szCs w:val="21"/>
        </w:rPr>
        <w:t>。</w:t>
      </w:r>
    </w:p>
    <w:p>
      <w:pPr>
        <w:widowControl/>
        <w:spacing w:after="150" w:line="390" w:lineRule="atLeast"/>
        <w:ind w:firstLine="420" w:firstLineChars="200"/>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2.</w:t>
      </w:r>
      <w:r>
        <w:rPr>
          <w:rFonts w:hint="eastAsia" w:ascii="宋体" w:hAnsi="宋体" w:eastAsia="宋体" w:cs="Times New Roman"/>
          <w:color w:val="333333"/>
          <w:kern w:val="0"/>
          <w:sz w:val="21"/>
          <w:szCs w:val="21"/>
        </w:rPr>
        <w:t>理解：教学设计</w:t>
      </w:r>
      <w:r>
        <w:rPr>
          <w:rFonts w:ascii="宋体" w:hAnsi="宋体" w:eastAsia="宋体" w:cs="Times New Roman"/>
          <w:color w:val="333333"/>
          <w:kern w:val="0"/>
          <w:sz w:val="21"/>
          <w:szCs w:val="21"/>
        </w:rPr>
        <w:t>的</w:t>
      </w:r>
      <w:r>
        <w:rPr>
          <w:rFonts w:hint="eastAsia" w:ascii="宋体" w:hAnsi="宋体" w:eastAsia="宋体" w:cs="Times New Roman"/>
          <w:color w:val="333333"/>
          <w:kern w:val="0"/>
          <w:sz w:val="21"/>
          <w:szCs w:val="21"/>
        </w:rPr>
        <w:t>一般模式</w:t>
      </w:r>
      <w:r>
        <w:rPr>
          <w:rFonts w:ascii="宋体" w:hAnsi="宋体" w:eastAsia="宋体" w:cs="Times New Roman"/>
          <w:color w:val="333333"/>
          <w:kern w:val="0"/>
          <w:sz w:val="21"/>
          <w:szCs w:val="21"/>
        </w:rPr>
        <w:t>和主要步骤；</w:t>
      </w:r>
      <w:r>
        <w:rPr>
          <w:rFonts w:hint="eastAsia" w:ascii="宋体" w:hAnsi="宋体" w:eastAsia="宋体" w:cs="Times New Roman"/>
          <w:color w:val="333333"/>
          <w:kern w:val="0"/>
          <w:sz w:val="21"/>
          <w:szCs w:val="21"/>
        </w:rPr>
        <w:t>教学策略</w:t>
      </w:r>
      <w:r>
        <w:rPr>
          <w:rFonts w:ascii="宋体" w:hAnsi="宋体" w:eastAsia="宋体" w:cs="Times New Roman"/>
          <w:color w:val="333333"/>
          <w:kern w:val="0"/>
          <w:sz w:val="21"/>
          <w:szCs w:val="21"/>
        </w:rPr>
        <w:t>的概念和分类</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教学策略的多样性设计。</w:t>
      </w:r>
    </w:p>
    <w:p>
      <w:pPr>
        <w:widowControl/>
        <w:spacing w:after="150" w:line="390" w:lineRule="atLeast"/>
        <w:ind w:firstLine="422"/>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3.</w:t>
      </w:r>
      <w:r>
        <w:rPr>
          <w:rFonts w:hint="eastAsia" w:ascii="宋体" w:hAnsi="宋体" w:eastAsia="宋体" w:cs="Times New Roman"/>
          <w:color w:val="333333"/>
          <w:kern w:val="0"/>
          <w:sz w:val="21"/>
          <w:szCs w:val="21"/>
        </w:rPr>
        <w:t>应用</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学习者分析</w:t>
      </w:r>
      <w:r>
        <w:rPr>
          <w:rFonts w:ascii="宋体" w:hAnsi="宋体" w:eastAsia="宋体" w:cs="Times New Roman"/>
          <w:color w:val="333333"/>
          <w:kern w:val="0"/>
          <w:sz w:val="21"/>
          <w:szCs w:val="21"/>
        </w:rPr>
        <w:t>和学习需要分析的方法；学习内容分析</w:t>
      </w:r>
      <w:r>
        <w:rPr>
          <w:rFonts w:hint="eastAsia" w:ascii="宋体" w:hAnsi="宋体" w:eastAsia="宋体" w:cs="Times New Roman"/>
          <w:color w:val="333333"/>
          <w:kern w:val="0"/>
          <w:sz w:val="21"/>
          <w:szCs w:val="21"/>
        </w:rPr>
        <w:t>的</w:t>
      </w:r>
      <w:r>
        <w:rPr>
          <w:rFonts w:ascii="宋体" w:hAnsi="宋体" w:eastAsia="宋体" w:cs="Times New Roman"/>
          <w:color w:val="333333"/>
          <w:kern w:val="0"/>
          <w:sz w:val="21"/>
          <w:szCs w:val="21"/>
        </w:rPr>
        <w:t>方法；</w:t>
      </w:r>
      <w:r>
        <w:rPr>
          <w:rFonts w:hint="eastAsia" w:ascii="宋体" w:hAnsi="宋体" w:eastAsia="宋体" w:cs="Times New Roman"/>
          <w:color w:val="333333"/>
          <w:kern w:val="0"/>
          <w:sz w:val="21"/>
          <w:szCs w:val="21"/>
        </w:rPr>
        <w:t>能够撰写简洁、明确的教学目标；根据环境选择调整教学策略；教学目标的</w:t>
      </w:r>
      <w:r>
        <w:rPr>
          <w:rFonts w:ascii="宋体" w:hAnsi="宋体" w:eastAsia="宋体" w:cs="Times New Roman"/>
          <w:color w:val="333333"/>
          <w:kern w:val="0"/>
          <w:sz w:val="21"/>
          <w:szCs w:val="21"/>
        </w:rPr>
        <w:t>ABCD陈述</w:t>
      </w:r>
      <w:r>
        <w:rPr>
          <w:rFonts w:hint="eastAsia" w:ascii="宋体" w:hAnsi="宋体" w:eastAsia="宋体" w:cs="Times New Roman"/>
          <w:color w:val="333333"/>
          <w:kern w:val="0"/>
          <w:sz w:val="21"/>
          <w:szCs w:val="21"/>
        </w:rPr>
        <w:t>法。</w:t>
      </w:r>
    </w:p>
    <w:p>
      <w:pPr>
        <w:widowControl/>
        <w:spacing w:after="150" w:line="390" w:lineRule="atLeast"/>
        <w:jc w:val="left"/>
        <w:rPr>
          <w:rFonts w:hint="eastAsia" w:ascii="宋体" w:hAnsi="宋体" w:eastAsia="宋体" w:cs="Times New Roman"/>
          <w:b/>
          <w:color w:val="333333"/>
          <w:kern w:val="0"/>
          <w:sz w:val="21"/>
          <w:szCs w:val="21"/>
        </w:rPr>
      </w:pPr>
      <w:r>
        <w:rPr>
          <w:rFonts w:ascii="宋体" w:hAnsi="宋体" w:eastAsia="宋体" w:cs="Times New Roman"/>
          <w:b/>
          <w:color w:val="333333"/>
          <w:kern w:val="0"/>
          <w:sz w:val="21"/>
          <w:szCs w:val="21"/>
        </w:rPr>
        <w:t>　　第三</w:t>
      </w:r>
      <w:r>
        <w:rPr>
          <w:rFonts w:hint="eastAsia" w:ascii="宋体" w:hAnsi="宋体" w:eastAsia="宋体" w:cs="Times New Roman"/>
          <w:b/>
          <w:color w:val="333333"/>
          <w:kern w:val="0"/>
          <w:sz w:val="21"/>
          <w:szCs w:val="21"/>
        </w:rPr>
        <w:t>单元</w:t>
      </w:r>
      <w:r>
        <w:rPr>
          <w:rFonts w:ascii="宋体" w:hAnsi="宋体" w:eastAsia="宋体" w:cs="Times New Roman"/>
          <w:b/>
          <w:color w:val="333333"/>
          <w:kern w:val="0"/>
          <w:sz w:val="21"/>
          <w:szCs w:val="21"/>
        </w:rPr>
        <w:t xml:space="preserve">  </w:t>
      </w:r>
      <w:r>
        <w:rPr>
          <w:rFonts w:hint="eastAsia" w:ascii="宋体" w:hAnsi="宋体" w:eastAsia="宋体" w:cs="Times New Roman"/>
          <w:b/>
          <w:color w:val="333333"/>
          <w:kern w:val="0"/>
          <w:sz w:val="21"/>
          <w:szCs w:val="21"/>
        </w:rPr>
        <w:t>数字化教学资源的</w:t>
      </w:r>
      <w:r>
        <w:rPr>
          <w:rFonts w:ascii="宋体" w:hAnsi="宋体" w:eastAsia="宋体" w:cs="Times New Roman"/>
          <w:b/>
          <w:color w:val="333333"/>
          <w:kern w:val="0"/>
          <w:sz w:val="21"/>
          <w:szCs w:val="21"/>
        </w:rPr>
        <w:t>设计与开发</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考核范围</w:t>
      </w:r>
      <w:r>
        <w:rPr>
          <w:rFonts w:hint="eastAsia" w:ascii="宋体" w:hAnsi="宋体" w:eastAsia="宋体" w:cs="Times New Roman"/>
          <w:b/>
          <w:bCs/>
          <w:color w:val="333333"/>
          <w:kern w:val="0"/>
          <w:sz w:val="21"/>
          <w:szCs w:val="21"/>
        </w:rPr>
        <w:t>和要求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1．</w:t>
      </w:r>
      <w:r>
        <w:rPr>
          <w:rFonts w:hint="eastAsia" w:ascii="宋体" w:hAnsi="宋体" w:eastAsia="宋体" w:cs="Times New Roman"/>
          <w:color w:val="333333"/>
          <w:kern w:val="0"/>
          <w:sz w:val="21"/>
          <w:szCs w:val="21"/>
        </w:rPr>
        <w:t>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多媒体课件</w:t>
      </w:r>
      <w:r>
        <w:rPr>
          <w:rFonts w:ascii="宋体" w:hAnsi="宋体" w:eastAsia="宋体" w:cs="Times New Roman"/>
          <w:color w:val="333333"/>
          <w:kern w:val="0"/>
          <w:sz w:val="21"/>
          <w:szCs w:val="21"/>
        </w:rPr>
        <w:t>的类型</w:t>
      </w:r>
      <w:r>
        <w:rPr>
          <w:rFonts w:hint="eastAsia" w:ascii="宋体" w:hAnsi="宋体" w:eastAsia="宋体" w:cs="Times New Roman"/>
          <w:color w:val="333333"/>
          <w:kern w:val="0"/>
          <w:sz w:val="21"/>
          <w:szCs w:val="21"/>
        </w:rPr>
        <w:t>；常见的</w:t>
      </w:r>
      <w:r>
        <w:rPr>
          <w:rFonts w:ascii="宋体" w:hAnsi="宋体" w:eastAsia="宋体" w:cs="Times New Roman"/>
          <w:color w:val="333333"/>
          <w:kern w:val="0"/>
          <w:sz w:val="21"/>
          <w:szCs w:val="21"/>
        </w:rPr>
        <w:t>搜索引擎</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声音的特性和基本属性</w:t>
      </w:r>
      <w:r>
        <w:rPr>
          <w:rFonts w:hint="eastAsia" w:ascii="宋体" w:hAnsi="宋体" w:eastAsia="宋体" w:cs="Times New Roman"/>
          <w:color w:val="333333"/>
          <w:kern w:val="0"/>
          <w:sz w:val="21"/>
          <w:szCs w:val="21"/>
        </w:rPr>
        <w:t>；全国</w:t>
      </w:r>
      <w:r>
        <w:rPr>
          <w:rFonts w:ascii="宋体" w:hAnsi="宋体" w:eastAsia="宋体" w:cs="Times New Roman"/>
          <w:color w:val="333333"/>
          <w:kern w:val="0"/>
          <w:sz w:val="21"/>
          <w:szCs w:val="21"/>
        </w:rPr>
        <w:t>多媒体课件大赛</w:t>
      </w:r>
      <w:r>
        <w:rPr>
          <w:rFonts w:hint="eastAsia" w:ascii="宋体" w:hAnsi="宋体" w:eastAsia="宋体" w:cs="Times New Roman"/>
          <w:color w:val="333333"/>
          <w:kern w:val="0"/>
          <w:sz w:val="21"/>
          <w:szCs w:val="21"/>
        </w:rPr>
        <w:t>和</w:t>
      </w:r>
      <w:r>
        <w:rPr>
          <w:rFonts w:ascii="宋体" w:hAnsi="宋体" w:eastAsia="宋体" w:cs="Times New Roman"/>
          <w:color w:val="333333"/>
          <w:kern w:val="0"/>
          <w:sz w:val="21"/>
          <w:szCs w:val="21"/>
        </w:rPr>
        <w:t>微课大赛的评选</w:t>
      </w:r>
      <w:r>
        <w:rPr>
          <w:rFonts w:hint="eastAsia" w:ascii="宋体" w:hAnsi="宋体" w:eastAsia="宋体" w:cs="Times New Roman"/>
          <w:color w:val="333333"/>
          <w:kern w:val="0"/>
          <w:sz w:val="21"/>
          <w:szCs w:val="21"/>
        </w:rPr>
        <w:t>指标体系。</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2．</w:t>
      </w:r>
      <w:r>
        <w:rPr>
          <w:rFonts w:hint="eastAsia" w:ascii="宋体" w:hAnsi="宋体" w:eastAsia="宋体" w:cs="Times New Roman"/>
          <w:color w:val="333333"/>
          <w:kern w:val="0"/>
          <w:sz w:val="21"/>
          <w:szCs w:val="21"/>
        </w:rPr>
        <w:t>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多媒体课件</w:t>
      </w:r>
      <w:r>
        <w:rPr>
          <w:rFonts w:ascii="宋体" w:hAnsi="宋体" w:eastAsia="宋体" w:cs="Times New Roman"/>
          <w:color w:val="333333"/>
          <w:kern w:val="0"/>
          <w:sz w:val="21"/>
          <w:szCs w:val="21"/>
        </w:rPr>
        <w:t>开发的一般过程</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视频的基本属性和概念</w:t>
      </w:r>
      <w:r>
        <w:rPr>
          <w:rFonts w:hint="eastAsia" w:ascii="宋体" w:hAnsi="宋体" w:eastAsia="宋体" w:cs="Times New Roman"/>
          <w:color w:val="333333"/>
          <w:kern w:val="0"/>
          <w:sz w:val="21"/>
          <w:szCs w:val="21"/>
        </w:rPr>
        <w:t>（画面大小、帧、画面纵横比）。</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3．</w:t>
      </w:r>
      <w:r>
        <w:rPr>
          <w:rFonts w:hint="eastAsia" w:ascii="宋体" w:hAnsi="宋体" w:eastAsia="宋体" w:cs="Times New Roman"/>
          <w:color w:val="333333"/>
          <w:kern w:val="0"/>
          <w:sz w:val="21"/>
          <w:szCs w:val="21"/>
        </w:rPr>
        <w:t>应用</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利用搜索引擎检索</w:t>
      </w:r>
      <w:r>
        <w:rPr>
          <w:rFonts w:ascii="宋体" w:hAnsi="宋体" w:eastAsia="宋体" w:cs="Times New Roman"/>
          <w:color w:val="333333"/>
          <w:kern w:val="0"/>
          <w:sz w:val="21"/>
          <w:szCs w:val="21"/>
        </w:rPr>
        <w:t>素材资源</w:t>
      </w:r>
      <w:r>
        <w:rPr>
          <w:rFonts w:hint="eastAsia" w:ascii="宋体" w:hAnsi="宋体" w:eastAsia="宋体" w:cs="Times New Roman"/>
          <w:color w:val="333333"/>
          <w:kern w:val="0"/>
          <w:sz w:val="21"/>
          <w:szCs w:val="21"/>
        </w:rPr>
        <w:t>和</w:t>
      </w:r>
      <w:r>
        <w:rPr>
          <w:rFonts w:ascii="宋体" w:hAnsi="宋体" w:eastAsia="宋体" w:cs="Times New Roman"/>
          <w:color w:val="333333"/>
          <w:kern w:val="0"/>
          <w:sz w:val="21"/>
          <w:szCs w:val="21"/>
        </w:rPr>
        <w:t>文献；</w:t>
      </w:r>
      <w:r>
        <w:rPr>
          <w:rFonts w:hint="eastAsia" w:ascii="宋体" w:hAnsi="宋体" w:eastAsia="宋体" w:cs="Times New Roman"/>
          <w:color w:val="333333"/>
          <w:kern w:val="0"/>
          <w:sz w:val="21"/>
          <w:szCs w:val="21"/>
        </w:rPr>
        <w:t>利用</w:t>
      </w:r>
      <w:r>
        <w:rPr>
          <w:rFonts w:ascii="宋体" w:hAnsi="宋体" w:eastAsia="宋体" w:cs="Times New Roman"/>
          <w:color w:val="333333"/>
          <w:kern w:val="0"/>
          <w:sz w:val="21"/>
          <w:szCs w:val="21"/>
        </w:rPr>
        <w:t>教育资源</w:t>
      </w:r>
      <w:r>
        <w:rPr>
          <w:rFonts w:hint="eastAsia" w:ascii="宋体" w:hAnsi="宋体" w:eastAsia="宋体" w:cs="Times New Roman"/>
          <w:color w:val="333333"/>
          <w:kern w:val="0"/>
          <w:sz w:val="21"/>
          <w:szCs w:val="21"/>
        </w:rPr>
        <w:t>网站和公共</w:t>
      </w:r>
      <w:r>
        <w:rPr>
          <w:rFonts w:ascii="宋体" w:hAnsi="宋体" w:eastAsia="宋体" w:cs="Times New Roman"/>
          <w:color w:val="333333"/>
          <w:kern w:val="0"/>
          <w:sz w:val="21"/>
          <w:szCs w:val="21"/>
        </w:rPr>
        <w:t>服务平台检索素材资源；</w:t>
      </w:r>
      <w:r>
        <w:rPr>
          <w:rFonts w:hint="eastAsia" w:ascii="宋体" w:hAnsi="宋体" w:eastAsia="宋体" w:cs="Times New Roman"/>
          <w:color w:val="333333"/>
          <w:kern w:val="0"/>
          <w:sz w:val="21"/>
          <w:szCs w:val="21"/>
        </w:rPr>
        <w:t>利用</w:t>
      </w:r>
      <w:r>
        <w:rPr>
          <w:rFonts w:ascii="宋体" w:hAnsi="宋体" w:eastAsia="宋体" w:cs="Times New Roman"/>
          <w:color w:val="333333"/>
          <w:kern w:val="0"/>
          <w:sz w:val="21"/>
          <w:szCs w:val="21"/>
        </w:rPr>
        <w:t>Word处理</w:t>
      </w:r>
      <w:r>
        <w:rPr>
          <w:rFonts w:hint="eastAsia" w:ascii="宋体" w:hAnsi="宋体" w:eastAsia="宋体" w:cs="Times New Roman"/>
          <w:color w:val="333333"/>
          <w:kern w:val="0"/>
          <w:sz w:val="21"/>
          <w:szCs w:val="21"/>
        </w:rPr>
        <w:t>文本</w:t>
      </w:r>
      <w:r>
        <w:rPr>
          <w:rFonts w:ascii="宋体" w:hAnsi="宋体" w:eastAsia="宋体" w:cs="Times New Roman"/>
          <w:color w:val="333333"/>
          <w:kern w:val="0"/>
          <w:sz w:val="21"/>
          <w:szCs w:val="21"/>
        </w:rPr>
        <w:t>资源的页面布局和字体、演示；利用Mindmanager制作思维导图</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结构性文本）</w:t>
      </w:r>
      <w:r>
        <w:rPr>
          <w:rFonts w:hint="eastAsia" w:ascii="宋体" w:hAnsi="宋体" w:eastAsia="宋体" w:cs="Times New Roman"/>
          <w:color w:val="333333"/>
          <w:kern w:val="0"/>
          <w:sz w:val="21"/>
          <w:szCs w:val="21"/>
        </w:rPr>
        <w:t>；图片素材</w:t>
      </w:r>
      <w:r>
        <w:rPr>
          <w:rFonts w:ascii="宋体" w:hAnsi="宋体" w:eastAsia="宋体" w:cs="Times New Roman"/>
          <w:color w:val="333333"/>
          <w:kern w:val="0"/>
          <w:sz w:val="21"/>
          <w:szCs w:val="21"/>
        </w:rPr>
        <w:t>处理的工具和方法；声音素材处理的工具和方法；</w:t>
      </w:r>
      <w:r>
        <w:rPr>
          <w:rFonts w:hint="eastAsia" w:ascii="宋体" w:hAnsi="宋体" w:eastAsia="宋体" w:cs="Times New Roman"/>
          <w:color w:val="333333"/>
          <w:kern w:val="0"/>
          <w:sz w:val="21"/>
          <w:szCs w:val="21"/>
        </w:rPr>
        <w:t>视频</w:t>
      </w:r>
      <w:r>
        <w:rPr>
          <w:rFonts w:ascii="宋体" w:hAnsi="宋体" w:eastAsia="宋体" w:cs="Times New Roman"/>
          <w:color w:val="333333"/>
          <w:kern w:val="0"/>
          <w:sz w:val="21"/>
          <w:szCs w:val="21"/>
        </w:rPr>
        <w:t>素材处理的工具和方法</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将不同类型素材整合成多媒体课件的工具和方法（PPT、Focusky、</w:t>
      </w:r>
      <w:r>
        <w:rPr>
          <w:rFonts w:hint="eastAsia" w:ascii="宋体" w:hAnsi="宋体" w:eastAsia="宋体" w:cs="Times New Roman"/>
          <w:color w:val="333333"/>
          <w:kern w:val="0"/>
          <w:sz w:val="21"/>
          <w:szCs w:val="21"/>
        </w:rPr>
        <w:t>Camtasia</w:t>
      </w:r>
      <w:r>
        <w:rPr>
          <w:rFonts w:ascii="宋体" w:hAnsi="宋体" w:eastAsia="宋体" w:cs="Times New Roman"/>
          <w:color w:val="333333"/>
          <w:kern w:val="0"/>
          <w:sz w:val="21"/>
          <w:szCs w:val="21"/>
        </w:rPr>
        <w:t>、iebook）。</w:t>
      </w:r>
    </w:p>
    <w:p>
      <w:pPr>
        <w:widowControl/>
        <w:spacing w:after="150" w:line="390" w:lineRule="atLeast"/>
        <w:jc w:val="left"/>
        <w:rPr>
          <w:rFonts w:hint="eastAsia" w:ascii="宋体" w:hAnsi="宋体" w:eastAsia="宋体" w:cs="Times New Roman"/>
          <w:b/>
          <w:color w:val="333333"/>
          <w:kern w:val="0"/>
          <w:sz w:val="21"/>
          <w:szCs w:val="21"/>
        </w:rPr>
      </w:pPr>
      <w:r>
        <w:rPr>
          <w:rFonts w:ascii="宋体" w:hAnsi="宋体" w:eastAsia="宋体" w:cs="Times New Roman"/>
          <w:b/>
          <w:color w:val="333333"/>
          <w:kern w:val="0"/>
          <w:sz w:val="21"/>
          <w:szCs w:val="21"/>
        </w:rPr>
        <w:t>　　第四</w:t>
      </w:r>
      <w:r>
        <w:rPr>
          <w:rFonts w:hint="eastAsia" w:ascii="宋体" w:hAnsi="宋体" w:eastAsia="宋体" w:cs="Times New Roman"/>
          <w:b/>
          <w:color w:val="333333"/>
          <w:kern w:val="0"/>
          <w:sz w:val="21"/>
          <w:szCs w:val="21"/>
        </w:rPr>
        <w:t>单元</w:t>
      </w:r>
      <w:r>
        <w:rPr>
          <w:rFonts w:ascii="宋体" w:hAnsi="宋体" w:eastAsia="宋体" w:cs="Times New Roman"/>
          <w:b/>
          <w:color w:val="333333"/>
          <w:kern w:val="0"/>
          <w:sz w:val="21"/>
          <w:szCs w:val="21"/>
        </w:rPr>
        <w:t xml:space="preserve"> </w:t>
      </w:r>
      <w:r>
        <w:rPr>
          <w:rFonts w:hint="eastAsia" w:ascii="宋体" w:hAnsi="宋体" w:eastAsia="宋体" w:cs="Times New Roman"/>
          <w:b/>
          <w:color w:val="333333"/>
          <w:kern w:val="0"/>
          <w:sz w:val="21"/>
          <w:szCs w:val="21"/>
        </w:rPr>
        <w:t>信息技术环境下的</w:t>
      </w:r>
      <w:r>
        <w:rPr>
          <w:rFonts w:ascii="宋体" w:hAnsi="宋体" w:eastAsia="宋体" w:cs="Times New Roman"/>
          <w:b/>
          <w:color w:val="333333"/>
          <w:kern w:val="0"/>
          <w:sz w:val="21"/>
          <w:szCs w:val="21"/>
        </w:rPr>
        <w:t>教学组织和实施</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考核范围</w:t>
      </w:r>
      <w:r>
        <w:rPr>
          <w:rFonts w:hint="eastAsia" w:ascii="宋体" w:hAnsi="宋体" w:eastAsia="宋体" w:cs="Times New Roman"/>
          <w:b/>
          <w:bCs/>
          <w:color w:val="333333"/>
          <w:kern w:val="0"/>
          <w:sz w:val="21"/>
          <w:szCs w:val="21"/>
        </w:rPr>
        <w:t>和</w:t>
      </w:r>
      <w:r>
        <w:rPr>
          <w:rFonts w:ascii="宋体" w:hAnsi="宋体" w:eastAsia="宋体" w:cs="Times New Roman"/>
          <w:b/>
          <w:bCs/>
          <w:color w:val="333333"/>
          <w:kern w:val="0"/>
          <w:sz w:val="21"/>
          <w:szCs w:val="21"/>
        </w:rPr>
        <w:t>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1．</w:t>
      </w:r>
      <w:r>
        <w:rPr>
          <w:rFonts w:hint="eastAsia" w:ascii="宋体" w:hAnsi="宋体" w:eastAsia="宋体" w:cs="Times New Roman"/>
          <w:color w:val="333333"/>
          <w:kern w:val="0"/>
          <w:sz w:val="21"/>
          <w:szCs w:val="21"/>
        </w:rPr>
        <w:t>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多媒体教学环境；网络教学/学习空间</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翻转课堂</w:t>
      </w:r>
      <w:r>
        <w:rPr>
          <w:rFonts w:ascii="宋体" w:hAnsi="宋体" w:eastAsia="宋体" w:cs="Times New Roman"/>
          <w:color w:val="333333"/>
          <w:kern w:val="0"/>
          <w:sz w:val="21"/>
          <w:szCs w:val="21"/>
        </w:rPr>
        <w:t>；电子书包；创客教育</w:t>
      </w:r>
      <w:r>
        <w:rPr>
          <w:rFonts w:hint="eastAsia" w:ascii="宋体" w:hAnsi="宋体" w:eastAsia="宋体" w:cs="Times New Roman"/>
          <w:color w:val="333333"/>
          <w:kern w:val="0"/>
          <w:sz w:val="21"/>
          <w:szCs w:val="21"/>
        </w:rPr>
        <w:t>。</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2．</w:t>
      </w:r>
      <w:r>
        <w:rPr>
          <w:rFonts w:hint="eastAsia" w:ascii="宋体" w:hAnsi="宋体" w:eastAsia="宋体" w:cs="Times New Roman"/>
          <w:color w:val="333333"/>
          <w:kern w:val="0"/>
          <w:sz w:val="21"/>
          <w:szCs w:val="21"/>
        </w:rPr>
        <w:t>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多媒体</w:t>
      </w:r>
      <w:r>
        <w:rPr>
          <w:rFonts w:ascii="宋体" w:hAnsi="宋体" w:eastAsia="宋体" w:cs="Times New Roman"/>
          <w:color w:val="333333"/>
          <w:kern w:val="0"/>
          <w:sz w:val="21"/>
          <w:szCs w:val="21"/>
        </w:rPr>
        <w:t>教学环境下的教学导入、讲授、技能训练、探究学习、总结指导等不同环节</w:t>
      </w:r>
      <w:r>
        <w:rPr>
          <w:rFonts w:hint="eastAsia" w:ascii="宋体" w:hAnsi="宋体" w:eastAsia="宋体" w:cs="Times New Roman"/>
          <w:color w:val="333333"/>
          <w:kern w:val="0"/>
          <w:sz w:val="21"/>
          <w:szCs w:val="21"/>
        </w:rPr>
        <w:t>的</w:t>
      </w:r>
      <w:r>
        <w:rPr>
          <w:rFonts w:ascii="宋体" w:hAnsi="宋体" w:eastAsia="宋体" w:cs="Times New Roman"/>
          <w:color w:val="333333"/>
          <w:kern w:val="0"/>
          <w:sz w:val="21"/>
          <w:szCs w:val="21"/>
        </w:rPr>
        <w:t>组织实施</w:t>
      </w:r>
      <w:r>
        <w:rPr>
          <w:rFonts w:hint="eastAsia" w:ascii="宋体" w:hAnsi="宋体" w:eastAsia="宋体" w:cs="Times New Roman"/>
          <w:color w:val="333333"/>
          <w:kern w:val="0"/>
          <w:sz w:val="21"/>
          <w:szCs w:val="21"/>
        </w:rPr>
        <w:t>；信息技术与</w:t>
      </w:r>
      <w:r>
        <w:rPr>
          <w:rFonts w:ascii="宋体" w:hAnsi="宋体" w:eastAsia="宋体" w:cs="Times New Roman"/>
          <w:color w:val="333333"/>
          <w:kern w:val="0"/>
          <w:sz w:val="21"/>
          <w:szCs w:val="21"/>
        </w:rPr>
        <w:t>课程整合</w:t>
      </w:r>
      <w:r>
        <w:rPr>
          <w:rFonts w:hint="eastAsia" w:ascii="宋体" w:hAnsi="宋体" w:eastAsia="宋体" w:cs="Times New Roman"/>
          <w:color w:val="333333"/>
          <w:kern w:val="0"/>
          <w:sz w:val="21"/>
          <w:szCs w:val="21"/>
        </w:rPr>
        <w:t>。</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3．</w:t>
      </w:r>
      <w:r>
        <w:rPr>
          <w:rFonts w:hint="eastAsia" w:ascii="宋体" w:hAnsi="宋体" w:eastAsia="宋体" w:cs="Times New Roman"/>
          <w:color w:val="333333"/>
          <w:kern w:val="0"/>
          <w:sz w:val="21"/>
          <w:szCs w:val="21"/>
        </w:rPr>
        <w:t>应用</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多媒体教室</w:t>
      </w:r>
      <w:r>
        <w:rPr>
          <w:rFonts w:ascii="宋体" w:hAnsi="宋体" w:eastAsia="宋体" w:cs="Times New Roman"/>
          <w:color w:val="333333"/>
          <w:kern w:val="0"/>
          <w:sz w:val="21"/>
          <w:szCs w:val="21"/>
        </w:rPr>
        <w:t>的基本操作</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交互式电子白板的操作；</w:t>
      </w:r>
      <w:r>
        <w:rPr>
          <w:rFonts w:hint="eastAsia" w:ascii="宋体" w:hAnsi="宋体" w:eastAsia="宋体" w:cs="Times New Roman"/>
          <w:color w:val="333333"/>
          <w:kern w:val="0"/>
          <w:sz w:val="21"/>
          <w:szCs w:val="21"/>
        </w:rPr>
        <w:t>利用</w:t>
      </w:r>
      <w:r>
        <w:rPr>
          <w:rFonts w:ascii="宋体" w:hAnsi="宋体" w:eastAsia="宋体" w:cs="Times New Roman"/>
          <w:color w:val="333333"/>
          <w:kern w:val="0"/>
          <w:sz w:val="21"/>
          <w:szCs w:val="21"/>
        </w:rPr>
        <w:t>国家</w:t>
      </w:r>
      <w:r>
        <w:rPr>
          <w:rFonts w:hint="eastAsia" w:ascii="宋体" w:hAnsi="宋体" w:eastAsia="宋体" w:cs="Times New Roman"/>
          <w:color w:val="333333"/>
          <w:kern w:val="0"/>
          <w:sz w:val="21"/>
          <w:szCs w:val="21"/>
        </w:rPr>
        <w:t>公共</w:t>
      </w:r>
      <w:r>
        <w:rPr>
          <w:rFonts w:ascii="宋体" w:hAnsi="宋体" w:eastAsia="宋体" w:cs="Times New Roman"/>
          <w:color w:val="333333"/>
          <w:kern w:val="0"/>
          <w:sz w:val="21"/>
          <w:szCs w:val="21"/>
        </w:rPr>
        <w:t>资源平台搭建网络</w:t>
      </w:r>
      <w:r>
        <w:rPr>
          <w:rFonts w:hint="eastAsia" w:ascii="宋体" w:hAnsi="宋体" w:eastAsia="宋体" w:cs="Times New Roman"/>
          <w:color w:val="333333"/>
          <w:kern w:val="0"/>
          <w:sz w:val="21"/>
          <w:szCs w:val="21"/>
        </w:rPr>
        <w:t>教学</w:t>
      </w:r>
      <w:r>
        <w:rPr>
          <w:rFonts w:ascii="宋体" w:hAnsi="宋体" w:eastAsia="宋体" w:cs="Times New Roman"/>
          <w:color w:val="333333"/>
          <w:kern w:val="0"/>
          <w:sz w:val="21"/>
          <w:szCs w:val="21"/>
        </w:rPr>
        <w:t>空间</w:t>
      </w:r>
      <w:r>
        <w:rPr>
          <w:rFonts w:hint="eastAsia" w:ascii="宋体" w:hAnsi="宋体" w:eastAsia="宋体" w:cs="Times New Roman"/>
          <w:color w:val="333333"/>
          <w:kern w:val="0"/>
          <w:sz w:val="21"/>
          <w:szCs w:val="21"/>
        </w:rPr>
        <w:t>。</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第五</w:t>
      </w:r>
      <w:r>
        <w:rPr>
          <w:rFonts w:hint="eastAsia" w:ascii="宋体" w:hAnsi="宋体" w:eastAsia="宋体" w:cs="Times New Roman"/>
          <w:b/>
          <w:bCs/>
          <w:color w:val="333333"/>
          <w:kern w:val="0"/>
          <w:sz w:val="21"/>
          <w:szCs w:val="21"/>
        </w:rPr>
        <w:t>单元</w:t>
      </w:r>
      <w:r>
        <w:rPr>
          <w:rFonts w:ascii="宋体" w:hAnsi="宋体" w:eastAsia="宋体" w:cs="Times New Roman"/>
          <w:b/>
          <w:bCs/>
          <w:color w:val="333333"/>
          <w:kern w:val="0"/>
          <w:sz w:val="21"/>
          <w:szCs w:val="21"/>
        </w:rPr>
        <w:t xml:space="preserve"> </w:t>
      </w:r>
      <w:r>
        <w:rPr>
          <w:rFonts w:hint="eastAsia" w:ascii="宋体" w:hAnsi="宋体" w:eastAsia="宋体" w:cs="Times New Roman"/>
          <w:b/>
          <w:bCs/>
          <w:color w:val="333333"/>
          <w:kern w:val="0"/>
          <w:sz w:val="21"/>
          <w:szCs w:val="21"/>
        </w:rPr>
        <w:t>信息技术环境下</w:t>
      </w:r>
      <w:r>
        <w:rPr>
          <w:rFonts w:ascii="宋体" w:hAnsi="宋体" w:eastAsia="宋体" w:cs="Times New Roman"/>
          <w:b/>
          <w:bCs/>
          <w:color w:val="333333"/>
          <w:kern w:val="0"/>
          <w:sz w:val="21"/>
          <w:szCs w:val="21"/>
        </w:rPr>
        <w:t>的教学评价 </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考核范围</w:t>
      </w:r>
      <w:r>
        <w:rPr>
          <w:rFonts w:hint="eastAsia" w:ascii="宋体" w:hAnsi="宋体" w:eastAsia="宋体" w:cs="Times New Roman"/>
          <w:b/>
          <w:bCs/>
          <w:color w:val="333333"/>
          <w:kern w:val="0"/>
          <w:sz w:val="21"/>
          <w:szCs w:val="21"/>
        </w:rPr>
        <w:t>和要求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1．</w:t>
      </w:r>
      <w:r>
        <w:rPr>
          <w:rFonts w:hint="eastAsia" w:ascii="宋体" w:hAnsi="宋体" w:eastAsia="宋体" w:cs="Times New Roman"/>
          <w:color w:val="333333"/>
          <w:kern w:val="0"/>
          <w:sz w:val="21"/>
          <w:szCs w:val="21"/>
        </w:rPr>
        <w:t>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教学评价</w:t>
      </w:r>
      <w:r>
        <w:rPr>
          <w:rFonts w:ascii="宋体" w:hAnsi="宋体" w:eastAsia="宋体" w:cs="Times New Roman"/>
          <w:color w:val="333333"/>
          <w:kern w:val="0"/>
          <w:sz w:val="21"/>
          <w:szCs w:val="21"/>
        </w:rPr>
        <w:t>的</w:t>
      </w:r>
      <w:r>
        <w:rPr>
          <w:rFonts w:hint="eastAsia" w:ascii="宋体" w:hAnsi="宋体" w:eastAsia="宋体" w:cs="Times New Roman"/>
          <w:color w:val="333333"/>
          <w:kern w:val="0"/>
          <w:sz w:val="21"/>
          <w:szCs w:val="21"/>
        </w:rPr>
        <w:t>定义</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excel</w:t>
      </w:r>
      <w:r>
        <w:rPr>
          <w:rFonts w:ascii="宋体" w:hAnsi="宋体" w:eastAsia="宋体" w:cs="Times New Roman"/>
          <w:color w:val="333333"/>
          <w:kern w:val="0"/>
          <w:sz w:val="21"/>
          <w:szCs w:val="21"/>
        </w:rPr>
        <w:t>数据统计分析的基本操作</w:t>
      </w:r>
      <w:r>
        <w:rPr>
          <w:rFonts w:hint="eastAsia" w:ascii="宋体" w:hAnsi="宋体" w:eastAsia="宋体" w:cs="Times New Roman"/>
          <w:color w:val="333333"/>
          <w:kern w:val="0"/>
          <w:sz w:val="21"/>
          <w:szCs w:val="21"/>
        </w:rPr>
        <w:t>。</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2．</w:t>
      </w:r>
      <w:r>
        <w:rPr>
          <w:rFonts w:hint="eastAsia" w:ascii="宋体" w:hAnsi="宋体" w:eastAsia="宋体" w:cs="Times New Roman"/>
          <w:color w:val="333333"/>
          <w:kern w:val="0"/>
          <w:sz w:val="21"/>
          <w:szCs w:val="21"/>
        </w:rPr>
        <w:t>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目标</w:t>
      </w:r>
      <w:r>
        <w:rPr>
          <w:rFonts w:ascii="宋体" w:hAnsi="宋体" w:eastAsia="宋体" w:cs="Times New Roman"/>
          <w:color w:val="333333"/>
          <w:kern w:val="0"/>
          <w:sz w:val="21"/>
          <w:szCs w:val="21"/>
        </w:rPr>
        <w:t>-活动-评价一致性设计；</w:t>
      </w:r>
      <w:r>
        <w:rPr>
          <w:rFonts w:hint="eastAsia" w:ascii="宋体" w:hAnsi="宋体" w:eastAsia="宋体" w:cs="Times New Roman"/>
          <w:color w:val="333333"/>
          <w:kern w:val="0"/>
          <w:sz w:val="21"/>
          <w:szCs w:val="21"/>
        </w:rPr>
        <w:t>量规</w:t>
      </w:r>
      <w:r>
        <w:rPr>
          <w:rFonts w:ascii="宋体" w:hAnsi="宋体" w:eastAsia="宋体" w:cs="Times New Roman"/>
          <w:color w:val="333333"/>
          <w:kern w:val="0"/>
          <w:sz w:val="21"/>
          <w:szCs w:val="21"/>
        </w:rPr>
        <w:t>、学习契约、概念图、电子档案袋等新型评价方法</w:t>
      </w:r>
      <w:r>
        <w:rPr>
          <w:rFonts w:hint="eastAsia" w:ascii="宋体" w:hAnsi="宋体" w:eastAsia="宋体" w:cs="Times New Roman"/>
          <w:color w:val="333333"/>
          <w:kern w:val="0"/>
          <w:sz w:val="21"/>
          <w:szCs w:val="21"/>
        </w:rPr>
        <w:t>的</w:t>
      </w:r>
      <w:r>
        <w:rPr>
          <w:rFonts w:ascii="宋体" w:hAnsi="宋体" w:eastAsia="宋体" w:cs="Times New Roman"/>
          <w:color w:val="333333"/>
          <w:kern w:val="0"/>
          <w:sz w:val="21"/>
          <w:szCs w:val="21"/>
        </w:rPr>
        <w:t>作用；</w:t>
      </w:r>
      <w:r>
        <w:rPr>
          <w:rFonts w:hint="eastAsia" w:ascii="宋体" w:hAnsi="宋体" w:eastAsia="宋体" w:cs="Times New Roman"/>
          <w:color w:val="333333"/>
          <w:kern w:val="0"/>
          <w:sz w:val="21"/>
          <w:szCs w:val="21"/>
        </w:rPr>
        <w:t>试卷</w:t>
      </w:r>
      <w:r>
        <w:rPr>
          <w:rFonts w:ascii="宋体" w:hAnsi="宋体" w:eastAsia="宋体" w:cs="Times New Roman"/>
          <w:color w:val="333333"/>
          <w:kern w:val="0"/>
          <w:sz w:val="21"/>
          <w:szCs w:val="21"/>
        </w:rPr>
        <w:t>的</w:t>
      </w:r>
      <w:r>
        <w:rPr>
          <w:rFonts w:hint="eastAsia" w:ascii="宋体" w:hAnsi="宋体" w:eastAsia="宋体" w:cs="Times New Roman"/>
          <w:color w:val="333333"/>
          <w:kern w:val="0"/>
          <w:sz w:val="21"/>
          <w:szCs w:val="21"/>
        </w:rPr>
        <w:t>信度</w:t>
      </w:r>
      <w:r>
        <w:rPr>
          <w:rFonts w:ascii="宋体" w:hAnsi="宋体" w:eastAsia="宋体" w:cs="Times New Roman"/>
          <w:color w:val="333333"/>
          <w:kern w:val="0"/>
          <w:sz w:val="21"/>
          <w:szCs w:val="21"/>
        </w:rPr>
        <w:t>、效度、难度</w:t>
      </w:r>
      <w:r>
        <w:rPr>
          <w:rFonts w:hint="eastAsia" w:ascii="宋体" w:hAnsi="宋体" w:eastAsia="宋体" w:cs="Times New Roman"/>
          <w:color w:val="333333"/>
          <w:kern w:val="0"/>
          <w:sz w:val="21"/>
          <w:szCs w:val="21"/>
        </w:rPr>
        <w:t>。</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3．</w:t>
      </w:r>
      <w:r>
        <w:rPr>
          <w:rFonts w:hint="eastAsia" w:ascii="宋体" w:hAnsi="宋体" w:eastAsia="宋体" w:cs="Times New Roman"/>
          <w:color w:val="333333"/>
          <w:kern w:val="0"/>
          <w:sz w:val="21"/>
          <w:szCs w:val="21"/>
        </w:rPr>
        <w:t>应用</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认知目标</w:t>
      </w:r>
      <w:r>
        <w:rPr>
          <w:rFonts w:ascii="宋体" w:hAnsi="宋体" w:eastAsia="宋体" w:cs="Times New Roman"/>
          <w:color w:val="333333"/>
          <w:kern w:val="0"/>
          <w:sz w:val="21"/>
          <w:szCs w:val="21"/>
        </w:rPr>
        <w:t>分类二维表</w:t>
      </w:r>
      <w:r>
        <w:rPr>
          <w:rFonts w:hint="eastAsia" w:ascii="宋体" w:hAnsi="宋体" w:eastAsia="宋体" w:cs="Times New Roman"/>
          <w:color w:val="333333"/>
          <w:kern w:val="0"/>
          <w:sz w:val="21"/>
          <w:szCs w:val="21"/>
        </w:rPr>
        <w:t>；利用</w:t>
      </w:r>
      <w:r>
        <w:rPr>
          <w:rFonts w:ascii="宋体" w:hAnsi="宋体" w:eastAsia="宋体" w:cs="Times New Roman"/>
          <w:color w:val="333333"/>
          <w:kern w:val="0"/>
          <w:sz w:val="21"/>
          <w:szCs w:val="21"/>
        </w:rPr>
        <w:t>word</w:t>
      </w:r>
      <w:r>
        <w:rPr>
          <w:rFonts w:hint="eastAsia" w:ascii="宋体" w:hAnsi="宋体" w:eastAsia="宋体" w:cs="Times New Roman"/>
          <w:color w:val="333333"/>
          <w:kern w:val="0"/>
          <w:sz w:val="21"/>
          <w:szCs w:val="21"/>
        </w:rPr>
        <w:t>或</w:t>
      </w:r>
      <w:r>
        <w:rPr>
          <w:rFonts w:ascii="宋体" w:hAnsi="宋体" w:eastAsia="宋体" w:cs="Times New Roman"/>
          <w:color w:val="333333"/>
          <w:kern w:val="0"/>
          <w:sz w:val="21"/>
          <w:szCs w:val="21"/>
        </w:rPr>
        <w:t>excel编制试卷；</w:t>
      </w:r>
      <w:r>
        <w:rPr>
          <w:rFonts w:hint="eastAsia" w:ascii="宋体" w:hAnsi="宋体" w:eastAsia="宋体" w:cs="Times New Roman"/>
          <w:color w:val="333333"/>
          <w:kern w:val="0"/>
          <w:sz w:val="21"/>
          <w:szCs w:val="21"/>
        </w:rPr>
        <w:t>编制</w:t>
      </w:r>
      <w:r>
        <w:rPr>
          <w:rFonts w:ascii="宋体" w:hAnsi="宋体" w:eastAsia="宋体" w:cs="Times New Roman"/>
          <w:color w:val="333333"/>
          <w:kern w:val="0"/>
          <w:sz w:val="21"/>
          <w:szCs w:val="21"/>
        </w:rPr>
        <w:t>和发放电子问卷；</w:t>
      </w:r>
      <w:r>
        <w:rPr>
          <w:rFonts w:hint="eastAsia" w:ascii="宋体" w:hAnsi="宋体" w:eastAsia="宋体" w:cs="Times New Roman"/>
          <w:color w:val="333333"/>
          <w:kern w:val="0"/>
          <w:sz w:val="21"/>
          <w:szCs w:val="21"/>
        </w:rPr>
        <w:t>利用</w:t>
      </w:r>
      <w:r>
        <w:rPr>
          <w:rFonts w:ascii="宋体" w:hAnsi="宋体" w:eastAsia="宋体" w:cs="Times New Roman"/>
          <w:color w:val="333333"/>
          <w:kern w:val="0"/>
          <w:sz w:val="21"/>
          <w:szCs w:val="21"/>
        </w:rPr>
        <w:t>excel分析成绩，制作成绩单。</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第六</w:t>
      </w:r>
      <w:r>
        <w:rPr>
          <w:rFonts w:hint="eastAsia" w:ascii="宋体" w:hAnsi="宋体" w:eastAsia="宋体" w:cs="Times New Roman"/>
          <w:b/>
          <w:bCs/>
          <w:color w:val="333333"/>
          <w:kern w:val="0"/>
          <w:sz w:val="21"/>
          <w:szCs w:val="21"/>
        </w:rPr>
        <w:t>单元</w:t>
      </w:r>
      <w:r>
        <w:rPr>
          <w:rFonts w:ascii="宋体" w:hAnsi="宋体" w:eastAsia="宋体" w:cs="Times New Roman"/>
          <w:b/>
          <w:bCs/>
          <w:color w:val="333333"/>
          <w:kern w:val="0"/>
          <w:sz w:val="21"/>
          <w:szCs w:val="21"/>
        </w:rPr>
        <w:t xml:space="preserve"> </w:t>
      </w:r>
      <w:r>
        <w:rPr>
          <w:rFonts w:hint="eastAsia" w:ascii="宋体" w:hAnsi="宋体" w:eastAsia="宋体" w:cs="Times New Roman"/>
          <w:b/>
          <w:bCs/>
          <w:color w:val="333333"/>
          <w:kern w:val="0"/>
          <w:sz w:val="21"/>
          <w:szCs w:val="21"/>
        </w:rPr>
        <w:t>信息技术</w:t>
      </w:r>
      <w:r>
        <w:rPr>
          <w:rFonts w:ascii="宋体" w:hAnsi="宋体" w:eastAsia="宋体" w:cs="Times New Roman"/>
          <w:b/>
          <w:bCs/>
          <w:color w:val="333333"/>
          <w:kern w:val="0"/>
          <w:sz w:val="21"/>
          <w:szCs w:val="21"/>
        </w:rPr>
        <w:t>环境下的教学反思与研究</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考核</w:t>
      </w:r>
      <w:r>
        <w:rPr>
          <w:rFonts w:hint="eastAsia" w:ascii="宋体" w:hAnsi="宋体" w:eastAsia="宋体" w:cs="Times New Roman"/>
          <w:b/>
          <w:bCs/>
          <w:color w:val="333333"/>
          <w:kern w:val="0"/>
          <w:sz w:val="21"/>
          <w:szCs w:val="21"/>
        </w:rPr>
        <w:t>范围和要求</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1．</w:t>
      </w:r>
      <w:r>
        <w:rPr>
          <w:rFonts w:hint="eastAsia" w:ascii="宋体" w:hAnsi="宋体" w:eastAsia="宋体" w:cs="Times New Roman"/>
          <w:color w:val="333333"/>
          <w:kern w:val="0"/>
          <w:sz w:val="21"/>
          <w:szCs w:val="21"/>
        </w:rPr>
        <w:t>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教师</w:t>
      </w:r>
      <w:r>
        <w:rPr>
          <w:rFonts w:ascii="宋体" w:hAnsi="宋体" w:eastAsia="宋体" w:cs="Times New Roman"/>
          <w:color w:val="333333"/>
          <w:kern w:val="0"/>
          <w:sz w:val="21"/>
          <w:szCs w:val="21"/>
        </w:rPr>
        <w:t>专业发展</w:t>
      </w:r>
      <w:r>
        <w:rPr>
          <w:rFonts w:hint="eastAsia" w:ascii="宋体" w:hAnsi="宋体" w:eastAsia="宋体" w:cs="Times New Roman"/>
          <w:color w:val="333333"/>
          <w:kern w:val="0"/>
          <w:sz w:val="21"/>
          <w:szCs w:val="21"/>
        </w:rPr>
        <w:t>的</w:t>
      </w:r>
      <w:r>
        <w:rPr>
          <w:rFonts w:ascii="宋体" w:hAnsi="宋体" w:eastAsia="宋体" w:cs="Times New Roman"/>
          <w:color w:val="333333"/>
          <w:kern w:val="0"/>
          <w:sz w:val="21"/>
          <w:szCs w:val="21"/>
        </w:rPr>
        <w:t>概念</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发展历程和趋势；</w:t>
      </w:r>
      <w:r>
        <w:rPr>
          <w:rFonts w:hint="eastAsia" w:ascii="宋体" w:hAnsi="宋体" w:eastAsia="宋体" w:cs="Times New Roman"/>
          <w:color w:val="333333"/>
          <w:kern w:val="0"/>
          <w:sz w:val="21"/>
          <w:szCs w:val="21"/>
        </w:rPr>
        <w:t>教育大数据。</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2．</w:t>
      </w:r>
      <w:r>
        <w:rPr>
          <w:rFonts w:hint="eastAsia" w:ascii="宋体" w:hAnsi="宋体" w:eastAsia="宋体" w:cs="Times New Roman"/>
          <w:color w:val="333333"/>
          <w:kern w:val="0"/>
          <w:sz w:val="21"/>
          <w:szCs w:val="21"/>
        </w:rPr>
        <w:t>理解</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信息技术</w:t>
      </w:r>
      <w:r>
        <w:rPr>
          <w:rFonts w:ascii="宋体" w:hAnsi="宋体" w:eastAsia="宋体" w:cs="Times New Roman"/>
          <w:color w:val="333333"/>
          <w:kern w:val="0"/>
          <w:sz w:val="21"/>
          <w:szCs w:val="21"/>
        </w:rPr>
        <w:t>支持的校本教研；教师工作坊及其组织实施</w:t>
      </w: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利用数据分析促进教学反思和研究。</w:t>
      </w:r>
    </w:p>
    <w:p>
      <w:pPr>
        <w:widowControl/>
        <w:spacing w:after="150" w:line="390" w:lineRule="atLeast"/>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3．</w:t>
      </w:r>
      <w:r>
        <w:rPr>
          <w:rFonts w:hint="eastAsia" w:ascii="宋体" w:hAnsi="宋体" w:eastAsia="宋体" w:cs="Times New Roman"/>
          <w:color w:val="333333"/>
          <w:kern w:val="0"/>
          <w:sz w:val="21"/>
          <w:szCs w:val="21"/>
        </w:rPr>
        <w:t>应用</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Power</w:t>
      </w:r>
      <w:r>
        <w:rPr>
          <w:rFonts w:ascii="宋体" w:hAnsi="宋体" w:eastAsia="宋体" w:cs="Times New Roman"/>
          <w:color w:val="333333"/>
          <w:kern w:val="0"/>
          <w:sz w:val="21"/>
          <w:szCs w:val="21"/>
        </w:rPr>
        <w:t>BI的应用</w:t>
      </w:r>
      <w:r>
        <w:rPr>
          <w:rFonts w:hint="eastAsia" w:ascii="宋体" w:hAnsi="宋体" w:eastAsia="宋体" w:cs="Times New Roman"/>
          <w:color w:val="333333"/>
          <w:kern w:val="0"/>
          <w:sz w:val="21"/>
          <w:szCs w:val="21"/>
        </w:rPr>
        <w:t>。</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w:t>
      </w:r>
      <w:r>
        <w:rPr>
          <w:rFonts w:ascii="宋体" w:hAnsi="宋体" w:eastAsia="宋体" w:cs="Times New Roman"/>
          <w:b/>
          <w:bCs/>
          <w:color w:val="333333"/>
          <w:kern w:val="0"/>
          <w:sz w:val="21"/>
          <w:szCs w:val="21"/>
        </w:rPr>
        <w:t>三、试题类型举例</w:t>
      </w:r>
    </w:p>
    <w:p>
      <w:pPr>
        <w:widowControl/>
        <w:spacing w:after="150" w:line="390" w:lineRule="atLeast"/>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　　一、</w:t>
      </w:r>
      <w:r>
        <w:rPr>
          <w:rFonts w:hint="eastAsia" w:ascii="宋体" w:hAnsi="宋体" w:eastAsia="宋体" w:cs="Times New Roman"/>
          <w:color w:val="333333"/>
          <w:kern w:val="0"/>
          <w:sz w:val="21"/>
          <w:szCs w:val="21"/>
        </w:rPr>
        <w:t>判断题</w:t>
      </w:r>
    </w:p>
    <w:p>
      <w:pPr>
        <w:widowControl/>
        <w:spacing w:after="150" w:line="390" w:lineRule="atLeast"/>
        <w:ind w:firstLine="422"/>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信息技术学习环境下，学生能获得更多的相关知识的刺激，更丰富的学习情景，文本、图形、图像、视频、声音等多种形式的信息被结合在一起。（        ）</w:t>
      </w:r>
    </w:p>
    <w:p>
      <w:pPr>
        <w:widowControl/>
        <w:spacing w:after="150" w:line="390" w:lineRule="atLeast"/>
        <w:ind w:firstLine="422"/>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A</w:t>
      </w:r>
      <w:r>
        <w:rPr>
          <w:rFonts w:ascii="宋体" w:hAnsi="宋体" w:eastAsia="宋体" w:cs="Times New Roman"/>
          <w:color w:val="333333"/>
          <w:kern w:val="0"/>
          <w:sz w:val="21"/>
          <w:szCs w:val="21"/>
        </w:rPr>
        <w:t xml:space="preserve">. </w:t>
      </w:r>
      <w:r>
        <w:rPr>
          <w:rFonts w:hint="eastAsia" w:ascii="宋体" w:hAnsi="宋体" w:eastAsia="宋体" w:cs="Times New Roman"/>
          <w:color w:val="333333"/>
          <w:kern w:val="0"/>
          <w:sz w:val="21"/>
          <w:szCs w:val="21"/>
        </w:rPr>
        <w:t>对</w:t>
      </w:r>
    </w:p>
    <w:p>
      <w:pPr>
        <w:widowControl/>
        <w:spacing w:after="150" w:line="390" w:lineRule="atLeast"/>
        <w:ind w:firstLine="422"/>
        <w:jc w:val="left"/>
        <w:rPr>
          <w:rFonts w:hint="eastAsia" w:ascii="宋体" w:hAnsi="宋体" w:eastAsia="宋体" w:cs="Times New Roman"/>
          <w:color w:val="333333"/>
          <w:kern w:val="0"/>
          <w:sz w:val="21"/>
          <w:szCs w:val="21"/>
        </w:rPr>
      </w:pPr>
      <w:r>
        <w:rPr>
          <w:rFonts w:hint="eastAsia" w:ascii="宋体" w:hAnsi="宋体" w:eastAsia="宋体" w:cs="Times New Roman"/>
          <w:color w:val="333333"/>
          <w:kern w:val="0"/>
          <w:sz w:val="21"/>
          <w:szCs w:val="21"/>
        </w:rPr>
        <w:t>B. 错</w:t>
      </w:r>
    </w:p>
    <w:p>
      <w:pPr>
        <w:widowControl/>
        <w:spacing w:after="150" w:line="390" w:lineRule="atLeast"/>
        <w:ind w:firstLine="422"/>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二</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单选</w:t>
      </w:r>
      <w:r>
        <w:rPr>
          <w:rFonts w:ascii="宋体" w:hAnsi="宋体" w:eastAsia="宋体" w:cs="Times New Roman"/>
          <w:color w:val="333333"/>
          <w:kern w:val="0"/>
          <w:sz w:val="21"/>
          <w:szCs w:val="21"/>
        </w:rPr>
        <w:t>题</w:t>
      </w:r>
    </w:p>
    <w:p>
      <w:pPr>
        <w:widowControl/>
        <w:spacing w:after="150" w:line="390" w:lineRule="atLeast"/>
        <w:ind w:firstLine="422"/>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在</w:t>
      </w:r>
      <w:r>
        <w:rPr>
          <w:rFonts w:ascii="宋体" w:hAnsi="宋体" w:eastAsia="宋体" w:cs="Times New Roman"/>
          <w:color w:val="333333"/>
          <w:kern w:val="0"/>
          <w:sz w:val="21"/>
          <w:szCs w:val="21"/>
        </w:rPr>
        <w:t>Excel中，要计算学生成绩的平均值，应使用（       ）。</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A. AVERAGE函数　　</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B. SUM</w:t>
      </w:r>
      <w:r>
        <w:rPr>
          <w:rFonts w:hint="eastAsia" w:ascii="宋体" w:hAnsi="宋体" w:eastAsia="宋体" w:cs="Times New Roman"/>
          <w:color w:val="333333"/>
          <w:kern w:val="0"/>
          <w:sz w:val="21"/>
          <w:szCs w:val="21"/>
        </w:rPr>
        <w:t>函数</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C. MAX</w:t>
      </w:r>
      <w:r>
        <w:rPr>
          <w:rFonts w:hint="eastAsia" w:ascii="宋体" w:hAnsi="宋体" w:eastAsia="宋体" w:cs="Times New Roman"/>
          <w:color w:val="333333"/>
          <w:kern w:val="0"/>
          <w:sz w:val="21"/>
          <w:szCs w:val="21"/>
        </w:rPr>
        <w:t>函数</w:t>
      </w:r>
    </w:p>
    <w:p>
      <w:pPr>
        <w:widowControl/>
        <w:spacing w:after="150" w:line="390" w:lineRule="atLeast"/>
        <w:ind w:firstLine="420" w:firstLineChars="200"/>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D. MID</w:t>
      </w:r>
      <w:r>
        <w:rPr>
          <w:rFonts w:hint="eastAsia" w:ascii="宋体" w:hAnsi="宋体" w:eastAsia="宋体" w:cs="Times New Roman"/>
          <w:color w:val="333333"/>
          <w:kern w:val="0"/>
          <w:sz w:val="21"/>
          <w:szCs w:val="21"/>
        </w:rPr>
        <w:t>函数</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三</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多选</w:t>
      </w:r>
      <w:r>
        <w:rPr>
          <w:rFonts w:ascii="宋体" w:hAnsi="宋体" w:eastAsia="宋体" w:cs="Times New Roman"/>
          <w:color w:val="333333"/>
          <w:kern w:val="0"/>
          <w:sz w:val="21"/>
          <w:szCs w:val="21"/>
        </w:rPr>
        <w:t>题</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下列文件中是图片文件格式的是（    </w:t>
      </w:r>
      <w:r>
        <w:rPr>
          <w:rFonts w:ascii="宋体" w:hAnsi="宋体" w:eastAsia="宋体" w:cs="Times New Roman"/>
          <w:color w:val="333333"/>
          <w:kern w:val="0"/>
          <w:sz w:val="21"/>
          <w:szCs w:val="21"/>
        </w:rPr>
        <w:t xml:space="preserve"> </w:t>
      </w:r>
      <w:r>
        <w:rPr>
          <w:rFonts w:hint="eastAsia" w:ascii="宋体" w:hAnsi="宋体" w:eastAsia="宋体" w:cs="Times New Roman"/>
          <w:color w:val="333333"/>
          <w:kern w:val="0"/>
          <w:sz w:val="21"/>
          <w:szCs w:val="21"/>
        </w:rPr>
        <w:t>）</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A. BMP</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B. PNG</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C. JPEG</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D. mp3</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四</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主题讨论</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讨论话题引导：</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1）说明你在教学中常用的媒体素材有哪些？</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2）谈谈你是利用那些渠道和工具获取这些素材的，必要时介绍简要的操作方法。</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w:t>
      </w:r>
      <w:r>
        <w:rPr>
          <w:rFonts w:ascii="宋体" w:hAnsi="宋体" w:eastAsia="宋体" w:cs="Times New Roman"/>
          <w:color w:val="333333"/>
          <w:kern w:val="0"/>
          <w:sz w:val="21"/>
          <w:szCs w:val="21"/>
        </w:rPr>
        <w:t>3）各种获取资源途径的优势是什么？</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五</w:t>
      </w:r>
      <w:r>
        <w:rPr>
          <w:rFonts w:ascii="宋体" w:hAnsi="宋体" w:eastAsia="宋体" w:cs="Times New Roman"/>
          <w:color w:val="333333"/>
          <w:kern w:val="0"/>
          <w:sz w:val="21"/>
          <w:szCs w:val="21"/>
        </w:rPr>
        <w:t>、</w:t>
      </w:r>
      <w:r>
        <w:rPr>
          <w:rFonts w:hint="eastAsia" w:ascii="宋体" w:hAnsi="宋体" w:eastAsia="宋体" w:cs="Times New Roman"/>
          <w:color w:val="333333"/>
          <w:kern w:val="0"/>
          <w:sz w:val="21"/>
          <w:szCs w:val="21"/>
        </w:rPr>
        <w:t>实践作品</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lang w:val="en-US" w:eastAsia="zh-Hans"/>
        </w:rPr>
        <w:t>大作业</w:t>
      </w:r>
      <w:r>
        <w:rPr>
          <w:rFonts w:hint="eastAsia" w:ascii="宋体" w:hAnsi="宋体" w:eastAsia="宋体" w:cs="Times New Roman"/>
          <w:color w:val="333333"/>
          <w:kern w:val="0"/>
          <w:sz w:val="21"/>
          <w:szCs w:val="21"/>
          <w:lang w:val="en-US" w:eastAsia="zh-CN"/>
        </w:rPr>
        <w:t>1</w:t>
      </w:r>
      <w:r>
        <w:rPr>
          <w:rFonts w:hint="eastAsia" w:ascii="宋体" w:hAnsi="宋体" w:eastAsia="宋体" w:cs="Times New Roman"/>
          <w:color w:val="333333"/>
          <w:kern w:val="0"/>
          <w:sz w:val="21"/>
          <w:szCs w:val="21"/>
          <w:lang w:eastAsia="zh-Hans"/>
        </w:rPr>
        <w:t>：</w:t>
      </w:r>
      <w:r>
        <w:rPr>
          <w:rFonts w:hint="eastAsia" w:ascii="宋体" w:hAnsi="宋体" w:eastAsia="宋体" w:cs="Times New Roman"/>
          <w:color w:val="333333"/>
          <w:kern w:val="0"/>
          <w:sz w:val="21"/>
          <w:szCs w:val="21"/>
        </w:rPr>
        <w:t>根据</w:t>
      </w:r>
      <w:r>
        <w:rPr>
          <w:rFonts w:ascii="宋体" w:hAnsi="宋体" w:eastAsia="宋体" w:cs="Times New Roman"/>
          <w:color w:val="333333"/>
          <w:kern w:val="0"/>
          <w:sz w:val="21"/>
          <w:szCs w:val="21"/>
        </w:rPr>
        <w:t>本单元介绍的数字化学习资源</w:t>
      </w:r>
      <w:r>
        <w:rPr>
          <w:rFonts w:hint="eastAsia" w:ascii="宋体" w:hAnsi="宋体" w:eastAsia="宋体" w:cs="Times New Roman"/>
          <w:color w:val="333333"/>
          <w:kern w:val="0"/>
          <w:sz w:val="21"/>
          <w:szCs w:val="21"/>
        </w:rPr>
        <w:t>设计与</w:t>
      </w:r>
      <w:r>
        <w:rPr>
          <w:rFonts w:ascii="宋体" w:hAnsi="宋体" w:eastAsia="宋体" w:cs="Times New Roman"/>
          <w:color w:val="333333"/>
          <w:kern w:val="0"/>
          <w:sz w:val="21"/>
          <w:szCs w:val="21"/>
        </w:rPr>
        <w:t>开发的</w:t>
      </w:r>
      <w:r>
        <w:rPr>
          <w:rFonts w:hint="eastAsia" w:ascii="宋体" w:hAnsi="宋体" w:eastAsia="宋体" w:cs="Times New Roman"/>
          <w:color w:val="333333"/>
          <w:kern w:val="0"/>
          <w:sz w:val="21"/>
          <w:szCs w:val="21"/>
        </w:rPr>
        <w:t>方法</w:t>
      </w:r>
      <w:r>
        <w:rPr>
          <w:rFonts w:ascii="宋体" w:hAnsi="宋体" w:eastAsia="宋体" w:cs="Times New Roman"/>
          <w:color w:val="333333"/>
          <w:kern w:val="0"/>
          <w:sz w:val="21"/>
          <w:szCs w:val="21"/>
        </w:rPr>
        <w:t>和工具，</w:t>
      </w:r>
      <w:r>
        <w:rPr>
          <w:rFonts w:hint="eastAsia" w:ascii="宋体" w:hAnsi="宋体" w:eastAsia="宋体" w:cs="Times New Roman"/>
          <w:color w:val="333333"/>
          <w:kern w:val="0"/>
          <w:sz w:val="21"/>
          <w:szCs w:val="21"/>
        </w:rPr>
        <w:t>选取</w:t>
      </w:r>
      <w:r>
        <w:rPr>
          <w:rFonts w:ascii="宋体" w:hAnsi="宋体" w:eastAsia="宋体" w:cs="Times New Roman"/>
          <w:color w:val="333333"/>
          <w:kern w:val="0"/>
          <w:sz w:val="21"/>
          <w:szCs w:val="21"/>
        </w:rPr>
        <w:t>你</w:t>
      </w:r>
      <w:r>
        <w:rPr>
          <w:rFonts w:hint="eastAsia" w:ascii="宋体" w:hAnsi="宋体" w:eastAsia="宋体" w:cs="Times New Roman"/>
          <w:color w:val="333333"/>
          <w:kern w:val="0"/>
          <w:sz w:val="21"/>
          <w:szCs w:val="21"/>
        </w:rPr>
        <w:t>熟悉的</w:t>
      </w:r>
      <w:r>
        <w:rPr>
          <w:rFonts w:ascii="宋体" w:hAnsi="宋体" w:eastAsia="宋体" w:cs="Times New Roman"/>
          <w:color w:val="333333"/>
          <w:kern w:val="0"/>
          <w:sz w:val="21"/>
          <w:szCs w:val="21"/>
        </w:rPr>
        <w:t>主题，制作一个教学资源。</w:t>
      </w:r>
      <w:r>
        <w:rPr>
          <w:rFonts w:hint="eastAsia" w:ascii="宋体" w:hAnsi="宋体" w:eastAsia="宋体" w:cs="Times New Roman"/>
          <w:color w:val="333333"/>
          <w:kern w:val="0"/>
          <w:sz w:val="21"/>
          <w:szCs w:val="21"/>
        </w:rPr>
        <w:t>（25分）</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提交作业说明：</w:t>
      </w:r>
    </w:p>
    <w:p>
      <w:pPr>
        <w:widowControl/>
        <w:spacing w:after="150" w:line="390" w:lineRule="atLeast"/>
        <w:ind w:firstLine="420" w:firstLineChars="200"/>
        <w:jc w:val="left"/>
        <w:rPr>
          <w:rFonts w:hint="eastAsia" w:ascii="宋体" w:hAnsi="宋体" w:eastAsia="宋体" w:cs="Times New Roman"/>
          <w:color w:val="auto"/>
          <w:kern w:val="0"/>
          <w:sz w:val="21"/>
          <w:szCs w:val="21"/>
        </w:rPr>
      </w:pPr>
      <w:r>
        <w:rPr>
          <w:rFonts w:ascii="宋体" w:hAnsi="宋体" w:eastAsia="宋体" w:cs="Times New Roman"/>
          <w:color w:val="auto"/>
          <w:kern w:val="0"/>
          <w:sz w:val="21"/>
          <w:szCs w:val="21"/>
        </w:rPr>
        <w:t xml:space="preserve">1. </w:t>
      </w:r>
      <w:r>
        <w:rPr>
          <w:rFonts w:hint="eastAsia" w:ascii="宋体" w:hAnsi="宋体" w:eastAsia="宋体" w:cs="Times New Roman"/>
          <w:color w:val="auto"/>
          <w:kern w:val="0"/>
          <w:sz w:val="21"/>
          <w:szCs w:val="21"/>
        </w:rPr>
        <w:t>使用</w:t>
      </w:r>
      <w:r>
        <w:rPr>
          <w:rFonts w:ascii="宋体" w:hAnsi="宋体" w:eastAsia="宋体" w:cs="Times New Roman"/>
          <w:color w:val="auto"/>
          <w:kern w:val="0"/>
          <w:sz w:val="21"/>
          <w:szCs w:val="21"/>
        </w:rPr>
        <w:t>Powerpoint</w:t>
      </w:r>
      <w:r>
        <w:rPr>
          <w:rFonts w:hint="eastAsia" w:ascii="宋体" w:hAnsi="宋体" w:eastAsia="宋体" w:cs="Times New Roman"/>
          <w:color w:val="auto"/>
          <w:kern w:val="0"/>
          <w:sz w:val="21"/>
          <w:szCs w:val="21"/>
        </w:rPr>
        <w:t>制作的课件请上传到</w:t>
      </w:r>
      <w:r>
        <w:rPr>
          <w:rFonts w:hint="eastAsia" w:ascii="宋体" w:hAnsi="宋体" w:eastAsia="宋体" w:cs="Times New Roman"/>
          <w:color w:val="auto"/>
          <w:kern w:val="0"/>
          <w:sz w:val="21"/>
          <w:szCs w:val="21"/>
          <w:lang w:eastAsia="zh-CN"/>
        </w:rPr>
        <w:t>作业提交区</w:t>
      </w:r>
      <w:r>
        <w:rPr>
          <w:rFonts w:hint="eastAsia" w:ascii="宋体" w:hAnsi="宋体" w:eastAsia="宋体" w:cs="Times New Roman"/>
          <w:color w:val="auto"/>
          <w:kern w:val="0"/>
          <w:sz w:val="21"/>
          <w:szCs w:val="21"/>
        </w:rPr>
        <w:t>（大小不能超过</w:t>
      </w:r>
      <w:r>
        <w:rPr>
          <w:rFonts w:ascii="宋体" w:hAnsi="宋体" w:eastAsia="宋体" w:cs="Times New Roman"/>
          <w:color w:val="auto"/>
          <w:kern w:val="0"/>
          <w:sz w:val="21"/>
          <w:szCs w:val="21"/>
        </w:rPr>
        <w:t>20</w:t>
      </w:r>
      <w:r>
        <w:rPr>
          <w:rFonts w:hint="eastAsia" w:ascii="宋体" w:hAnsi="宋体" w:eastAsia="宋体" w:cs="Times New Roman"/>
          <w:color w:val="auto"/>
          <w:kern w:val="0"/>
          <w:sz w:val="21"/>
          <w:szCs w:val="21"/>
          <w:lang w:val="en-US" w:eastAsia="zh-CN"/>
        </w:rPr>
        <w:t>0</w:t>
      </w:r>
      <w:r>
        <w:rPr>
          <w:rFonts w:ascii="宋体" w:hAnsi="宋体" w:eastAsia="宋体" w:cs="Times New Roman"/>
          <w:color w:val="auto"/>
          <w:kern w:val="0"/>
          <w:sz w:val="21"/>
          <w:szCs w:val="21"/>
        </w:rPr>
        <w:t>M</w:t>
      </w:r>
      <w:r>
        <w:rPr>
          <w:rFonts w:hint="eastAsia" w:ascii="宋体" w:hAnsi="宋体" w:eastAsia="宋体" w:cs="Times New Roman"/>
          <w:color w:val="auto"/>
          <w:kern w:val="0"/>
          <w:sz w:val="21"/>
          <w:szCs w:val="21"/>
        </w:rPr>
        <w:t>）</w:t>
      </w:r>
    </w:p>
    <w:p>
      <w:pPr>
        <w:widowControl/>
        <w:spacing w:after="150" w:line="390" w:lineRule="atLeast"/>
        <w:ind w:firstLine="420" w:firstLineChars="200"/>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xml:space="preserve">2. </w:t>
      </w:r>
      <w:r>
        <w:rPr>
          <w:rFonts w:hint="eastAsia" w:ascii="宋体" w:hAnsi="宋体" w:eastAsia="宋体" w:cs="Times New Roman"/>
          <w:color w:val="333333"/>
          <w:kern w:val="0"/>
          <w:sz w:val="21"/>
          <w:szCs w:val="21"/>
        </w:rPr>
        <w:t>使用</w:t>
      </w:r>
      <w:r>
        <w:rPr>
          <w:rFonts w:ascii="宋体" w:hAnsi="宋体" w:eastAsia="宋体" w:cs="Times New Roman"/>
          <w:color w:val="333333"/>
          <w:kern w:val="0"/>
          <w:sz w:val="21"/>
          <w:szCs w:val="21"/>
        </w:rPr>
        <w:t>Camtasia</w:t>
      </w:r>
      <w:r>
        <w:rPr>
          <w:rFonts w:hint="eastAsia" w:ascii="宋体" w:hAnsi="宋体" w:eastAsia="宋体" w:cs="Times New Roman"/>
          <w:color w:val="333333"/>
          <w:kern w:val="0"/>
          <w:sz w:val="21"/>
          <w:szCs w:val="21"/>
        </w:rPr>
        <w:t>制作的视频型微课请上传到优酷平台，再将播放地址复制粘贴到提交作业的文本框中；</w:t>
      </w:r>
    </w:p>
    <w:p>
      <w:pPr>
        <w:widowControl/>
        <w:spacing w:after="150" w:line="390" w:lineRule="atLeast"/>
        <w:ind w:firstLine="420" w:firstLineChars="200"/>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 xml:space="preserve">3. </w:t>
      </w:r>
      <w:r>
        <w:rPr>
          <w:rFonts w:hint="eastAsia" w:ascii="宋体" w:hAnsi="宋体" w:eastAsia="宋体" w:cs="Times New Roman"/>
          <w:color w:val="333333"/>
          <w:kern w:val="0"/>
          <w:sz w:val="21"/>
          <w:szCs w:val="21"/>
        </w:rPr>
        <w:t>使用</w:t>
      </w:r>
      <w:r>
        <w:rPr>
          <w:rFonts w:ascii="宋体" w:hAnsi="宋体" w:eastAsia="宋体" w:cs="Times New Roman"/>
          <w:color w:val="333333"/>
          <w:kern w:val="0"/>
          <w:sz w:val="21"/>
          <w:szCs w:val="21"/>
        </w:rPr>
        <w:t>Focusky</w:t>
      </w:r>
      <w:r>
        <w:rPr>
          <w:rFonts w:hint="eastAsia" w:ascii="宋体" w:hAnsi="宋体" w:eastAsia="宋体" w:cs="Times New Roman"/>
          <w:color w:val="333333"/>
          <w:kern w:val="0"/>
          <w:sz w:val="21"/>
          <w:szCs w:val="21"/>
        </w:rPr>
        <w:t>制作的动画课件请使用“发布到云”的方式，再将课件地址复制粘贴到提交作业的文本框中。</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rPr>
        <w:t>辅导教师评分说明：</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1.</w:t>
      </w:r>
      <w:r>
        <w:rPr>
          <w:rFonts w:hint="eastAsia" w:ascii="宋体" w:hAnsi="宋体" w:eastAsia="宋体" w:cs="Times New Roman"/>
          <w:color w:val="333333"/>
          <w:kern w:val="0"/>
          <w:sz w:val="21"/>
          <w:szCs w:val="21"/>
        </w:rPr>
        <w:t>教学内容科学正确，知识点讲解完整，逻辑清晰；（</w:t>
      </w:r>
      <w:r>
        <w:rPr>
          <w:rFonts w:ascii="宋体" w:hAnsi="宋体" w:eastAsia="宋体" w:cs="Times New Roman"/>
          <w:color w:val="333333"/>
          <w:kern w:val="0"/>
          <w:sz w:val="21"/>
          <w:szCs w:val="21"/>
        </w:rPr>
        <w:t>20</w:t>
      </w:r>
      <w:r>
        <w:rPr>
          <w:rFonts w:hint="eastAsia" w:ascii="宋体" w:hAnsi="宋体" w:eastAsia="宋体" w:cs="Times New Roman"/>
          <w:color w:val="333333"/>
          <w:kern w:val="0"/>
          <w:sz w:val="21"/>
          <w:szCs w:val="21"/>
        </w:rPr>
        <w:t>分）</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2.</w:t>
      </w:r>
      <w:r>
        <w:rPr>
          <w:rFonts w:hint="eastAsia" w:ascii="宋体" w:hAnsi="宋体" w:eastAsia="宋体" w:cs="Times New Roman"/>
          <w:color w:val="333333"/>
          <w:kern w:val="0"/>
          <w:sz w:val="21"/>
          <w:szCs w:val="21"/>
        </w:rPr>
        <w:t>教学目标清晰，突出重难点，启发引导性强；（</w:t>
      </w:r>
      <w:r>
        <w:rPr>
          <w:rFonts w:ascii="宋体" w:hAnsi="宋体" w:eastAsia="宋体" w:cs="Times New Roman"/>
          <w:color w:val="333333"/>
          <w:kern w:val="0"/>
          <w:sz w:val="21"/>
          <w:szCs w:val="21"/>
        </w:rPr>
        <w:t>15</w:t>
      </w:r>
      <w:r>
        <w:rPr>
          <w:rFonts w:hint="eastAsia" w:ascii="宋体" w:hAnsi="宋体" w:eastAsia="宋体" w:cs="Times New Roman"/>
          <w:color w:val="333333"/>
          <w:kern w:val="0"/>
          <w:sz w:val="21"/>
          <w:szCs w:val="21"/>
        </w:rPr>
        <w:t>分）</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3.</w:t>
      </w:r>
      <w:r>
        <w:rPr>
          <w:rFonts w:hint="eastAsia" w:ascii="宋体" w:hAnsi="宋体" w:eastAsia="宋体" w:cs="Times New Roman"/>
          <w:color w:val="333333"/>
          <w:kern w:val="0"/>
          <w:sz w:val="21"/>
          <w:szCs w:val="21"/>
        </w:rPr>
        <w:t>素材处理围绕教学内容，形式多样，具有文字、图片、音频、视频、动画等多种形式；（</w:t>
      </w:r>
      <w:r>
        <w:rPr>
          <w:rFonts w:ascii="宋体" w:hAnsi="宋体" w:eastAsia="宋体" w:cs="Times New Roman"/>
          <w:color w:val="333333"/>
          <w:kern w:val="0"/>
          <w:sz w:val="21"/>
          <w:szCs w:val="21"/>
        </w:rPr>
        <w:t>15</w:t>
      </w:r>
      <w:r>
        <w:rPr>
          <w:rFonts w:hint="eastAsia" w:ascii="宋体" w:hAnsi="宋体" w:eastAsia="宋体" w:cs="Times New Roman"/>
          <w:color w:val="333333"/>
          <w:kern w:val="0"/>
          <w:sz w:val="21"/>
          <w:szCs w:val="21"/>
        </w:rPr>
        <w:t>分）</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4.</w:t>
      </w:r>
      <w:r>
        <w:rPr>
          <w:rFonts w:hint="eastAsia" w:ascii="宋体" w:hAnsi="宋体" w:eastAsia="宋体" w:cs="Times New Roman"/>
          <w:color w:val="333333"/>
          <w:kern w:val="0"/>
          <w:sz w:val="21"/>
          <w:szCs w:val="21"/>
        </w:rPr>
        <w:t>界面布局合理，色彩搭配协调，整体风格统一，视觉效果好；（</w:t>
      </w:r>
      <w:r>
        <w:rPr>
          <w:rFonts w:ascii="宋体" w:hAnsi="宋体" w:eastAsia="宋体" w:cs="Times New Roman"/>
          <w:color w:val="333333"/>
          <w:kern w:val="0"/>
          <w:sz w:val="21"/>
          <w:szCs w:val="21"/>
        </w:rPr>
        <w:t>15</w:t>
      </w:r>
      <w:r>
        <w:rPr>
          <w:rFonts w:hint="eastAsia" w:ascii="宋体" w:hAnsi="宋体" w:eastAsia="宋体" w:cs="Times New Roman"/>
          <w:color w:val="333333"/>
          <w:kern w:val="0"/>
          <w:sz w:val="21"/>
          <w:szCs w:val="21"/>
        </w:rPr>
        <w:t>分）</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ascii="宋体" w:hAnsi="宋体" w:eastAsia="宋体" w:cs="Times New Roman"/>
          <w:color w:val="333333"/>
          <w:kern w:val="0"/>
          <w:sz w:val="21"/>
          <w:szCs w:val="21"/>
        </w:rPr>
        <w:t>5.</w:t>
      </w:r>
      <w:r>
        <w:rPr>
          <w:rFonts w:hint="eastAsia" w:ascii="宋体" w:hAnsi="宋体" w:eastAsia="宋体" w:cs="Times New Roman"/>
          <w:color w:val="333333"/>
          <w:kern w:val="0"/>
          <w:sz w:val="21"/>
          <w:szCs w:val="21"/>
        </w:rPr>
        <w:t>作品形象生动，精彩有趣。（</w:t>
      </w:r>
      <w:r>
        <w:rPr>
          <w:rFonts w:ascii="宋体" w:hAnsi="宋体" w:eastAsia="宋体" w:cs="Times New Roman"/>
          <w:color w:val="333333"/>
          <w:kern w:val="0"/>
          <w:sz w:val="21"/>
          <w:szCs w:val="21"/>
        </w:rPr>
        <w:t>10</w:t>
      </w:r>
      <w:r>
        <w:rPr>
          <w:rFonts w:hint="eastAsia" w:ascii="宋体" w:hAnsi="宋体" w:eastAsia="宋体" w:cs="Times New Roman"/>
          <w:color w:val="333333"/>
          <w:kern w:val="0"/>
          <w:sz w:val="21"/>
          <w:szCs w:val="21"/>
        </w:rPr>
        <w:t>分）</w:t>
      </w:r>
    </w:p>
    <w:p>
      <w:pPr>
        <w:widowControl/>
        <w:spacing w:after="150" w:line="390" w:lineRule="atLeast"/>
        <w:ind w:firstLine="420" w:firstLineChars="200"/>
        <w:jc w:val="left"/>
        <w:rPr>
          <w:rFonts w:hint="eastAsia" w:ascii="宋体" w:hAnsi="宋体" w:eastAsia="宋体" w:cs="Times New Roman"/>
          <w:color w:val="333333"/>
          <w:kern w:val="0"/>
          <w:sz w:val="21"/>
          <w:szCs w:val="21"/>
        </w:rPr>
      </w:pPr>
      <w:r>
        <w:rPr>
          <w:rFonts w:ascii="宋体" w:hAnsi="宋体" w:eastAsia="宋体" w:cs="Times New Roman"/>
          <w:color w:val="333333"/>
          <w:kern w:val="0"/>
          <w:sz w:val="21"/>
          <w:szCs w:val="21"/>
        </w:rPr>
        <w:t>6.</w:t>
      </w:r>
      <w:r>
        <w:rPr>
          <w:rFonts w:hint="eastAsia" w:ascii="宋体" w:hAnsi="宋体" w:eastAsia="宋体" w:cs="Times New Roman"/>
          <w:color w:val="333333"/>
          <w:kern w:val="0"/>
          <w:sz w:val="21"/>
          <w:szCs w:val="21"/>
        </w:rPr>
        <w:t>作品按时提交；（</w:t>
      </w:r>
      <w:r>
        <w:rPr>
          <w:rFonts w:ascii="宋体" w:hAnsi="宋体" w:eastAsia="宋体" w:cs="Times New Roman"/>
          <w:color w:val="333333"/>
          <w:kern w:val="0"/>
          <w:sz w:val="21"/>
          <w:szCs w:val="21"/>
        </w:rPr>
        <w:t>10</w:t>
      </w:r>
      <w:r>
        <w:rPr>
          <w:rFonts w:hint="eastAsia" w:ascii="宋体" w:hAnsi="宋体" w:eastAsia="宋体" w:cs="Times New Roman"/>
          <w:color w:val="333333"/>
          <w:kern w:val="0"/>
          <w:sz w:val="21"/>
          <w:szCs w:val="21"/>
        </w:rPr>
        <w:t>分）</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CN"/>
        </w:rPr>
      </w:pPr>
      <w:r>
        <w:rPr>
          <w:rFonts w:hint="eastAsia" w:ascii="宋体" w:hAnsi="宋体" w:eastAsia="宋体" w:cs="Times New Roman"/>
          <w:color w:val="333333"/>
          <w:kern w:val="0"/>
          <w:sz w:val="21"/>
          <w:szCs w:val="21"/>
          <w:lang w:val="en-US" w:eastAsia="zh-CN"/>
        </w:rPr>
        <w:t>六、调查报告</w:t>
      </w:r>
    </w:p>
    <w:p>
      <w:pPr>
        <w:widowControl/>
        <w:spacing w:after="150" w:line="390" w:lineRule="atLeast"/>
        <w:ind w:firstLine="420" w:firstLineChars="200"/>
        <w:jc w:val="left"/>
        <w:rPr>
          <w:rFonts w:ascii="宋体" w:hAnsi="宋体" w:eastAsia="宋体" w:cs="Times New Roman"/>
          <w:color w:val="333333"/>
          <w:kern w:val="0"/>
          <w:sz w:val="21"/>
          <w:szCs w:val="21"/>
        </w:rPr>
      </w:pPr>
      <w:r>
        <w:rPr>
          <w:rFonts w:hint="eastAsia" w:ascii="宋体" w:hAnsi="宋体" w:eastAsia="宋体" w:cs="Times New Roman"/>
          <w:color w:val="333333"/>
          <w:kern w:val="0"/>
          <w:sz w:val="21"/>
          <w:szCs w:val="21"/>
          <w:lang w:val="en-US" w:eastAsia="zh-Hans"/>
        </w:rPr>
        <w:t>大作业</w:t>
      </w:r>
      <w:r>
        <w:rPr>
          <w:rFonts w:hint="default" w:ascii="宋体" w:hAnsi="宋体" w:eastAsia="宋体" w:cs="Times New Roman"/>
          <w:color w:val="333333"/>
          <w:kern w:val="0"/>
          <w:sz w:val="21"/>
          <w:szCs w:val="21"/>
          <w:lang w:eastAsia="zh-Hans"/>
        </w:rPr>
        <w:t>2</w:t>
      </w:r>
      <w:r>
        <w:rPr>
          <w:rFonts w:hint="eastAsia" w:ascii="宋体" w:hAnsi="宋体" w:eastAsia="宋体" w:cs="Times New Roman"/>
          <w:color w:val="333333"/>
          <w:kern w:val="0"/>
          <w:sz w:val="21"/>
          <w:szCs w:val="21"/>
          <w:lang w:eastAsia="zh-Hans"/>
        </w:rPr>
        <w:t>：</w:t>
      </w:r>
      <w:r>
        <w:rPr>
          <w:rFonts w:hint="eastAsia" w:ascii="宋体" w:hAnsi="宋体" w:eastAsia="宋体" w:cs="Times New Roman"/>
          <w:color w:val="333333"/>
          <w:kern w:val="0"/>
          <w:sz w:val="21"/>
          <w:szCs w:val="21"/>
          <w:lang w:val="en-US" w:eastAsia="zh-Hans"/>
        </w:rPr>
        <w:t>在线调查和分析报告撰写</w:t>
      </w:r>
      <w:r>
        <w:rPr>
          <w:rFonts w:hint="eastAsia" w:ascii="宋体" w:hAnsi="宋体" w:eastAsia="宋体" w:cs="Times New Roman"/>
          <w:color w:val="333333"/>
          <w:kern w:val="0"/>
          <w:sz w:val="21"/>
          <w:szCs w:val="21"/>
        </w:rPr>
        <w:t>（25分）</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题目1：后疫情时代网课的教学效果调查</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题目</w:t>
      </w:r>
      <w:r>
        <w:rPr>
          <w:rFonts w:hint="default" w:ascii="宋体" w:hAnsi="宋体" w:eastAsia="宋体" w:cs="Times New Roman"/>
          <w:color w:val="333333"/>
          <w:kern w:val="0"/>
          <w:sz w:val="21"/>
          <w:szCs w:val="21"/>
          <w:lang w:eastAsia="zh-Hans"/>
        </w:rPr>
        <w:t>2</w:t>
      </w:r>
      <w:r>
        <w:rPr>
          <w:rFonts w:hint="eastAsia" w:ascii="宋体" w:hAnsi="宋体" w:eastAsia="宋体" w:cs="Times New Roman"/>
          <w:color w:val="333333"/>
          <w:kern w:val="0"/>
          <w:sz w:val="21"/>
          <w:szCs w:val="21"/>
          <w:lang w:eastAsia="zh-Hans"/>
        </w:rPr>
        <w:t>：多媒体课件开发工具使用效果调查</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p>
    <w:p>
      <w:pPr>
        <w:widowControl/>
        <w:spacing w:after="150" w:line="390" w:lineRule="atLeast"/>
        <w:ind w:firstLine="422" w:firstLineChars="200"/>
        <w:jc w:val="left"/>
        <w:rPr>
          <w:rFonts w:hint="eastAsia" w:ascii="宋体" w:hAnsi="宋体" w:eastAsia="宋体" w:cs="Times New Roman"/>
          <w:b/>
          <w:bCs/>
          <w:color w:val="333333"/>
          <w:kern w:val="0"/>
          <w:sz w:val="21"/>
          <w:szCs w:val="21"/>
          <w:lang w:val="en-US" w:eastAsia="zh-Hans"/>
        </w:rPr>
      </w:pPr>
      <w:r>
        <w:rPr>
          <w:rFonts w:hint="eastAsia" w:ascii="宋体" w:hAnsi="宋体" w:eastAsia="宋体" w:cs="Times New Roman"/>
          <w:b/>
          <w:bCs/>
          <w:color w:val="333333"/>
          <w:kern w:val="0"/>
          <w:sz w:val="21"/>
          <w:szCs w:val="21"/>
          <w:lang w:val="en-US" w:eastAsia="zh-Hans"/>
        </w:rPr>
        <w:t>要求：</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1. 选择以上一个主题，通过问卷星工具，调查你身边至少20个学生或教师，并独立撰写调查结果的分析报告。</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2. 可以使用教师提供的参考调查题目，鼓励自己修改或设计新的调查题目。</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CN"/>
        </w:rPr>
        <w:t xml:space="preserve">3. </w:t>
      </w:r>
      <w:r>
        <w:rPr>
          <w:rFonts w:hint="eastAsia" w:ascii="宋体" w:hAnsi="宋体" w:eastAsia="宋体" w:cs="Times New Roman"/>
          <w:color w:val="333333"/>
          <w:kern w:val="0"/>
          <w:sz w:val="21"/>
          <w:szCs w:val="21"/>
          <w:lang w:val="en-US" w:eastAsia="zh-Hans"/>
        </w:rPr>
        <w:t>调查报告的总字数应在</w:t>
      </w:r>
      <w:r>
        <w:rPr>
          <w:rFonts w:hint="default" w:ascii="宋体" w:hAnsi="宋体" w:eastAsia="宋体" w:cs="Times New Roman"/>
          <w:color w:val="333333"/>
          <w:kern w:val="0"/>
          <w:sz w:val="21"/>
          <w:szCs w:val="21"/>
          <w:lang w:val="en-US" w:eastAsia="zh-Hans"/>
        </w:rPr>
        <w:t>1500</w:t>
      </w:r>
      <w:r>
        <w:rPr>
          <w:rFonts w:hint="eastAsia" w:ascii="宋体" w:hAnsi="宋体" w:eastAsia="宋体" w:cs="Times New Roman"/>
          <w:color w:val="333333"/>
          <w:kern w:val="0"/>
          <w:sz w:val="21"/>
          <w:szCs w:val="21"/>
          <w:lang w:val="en-US" w:eastAsia="zh-Hans"/>
        </w:rPr>
        <w:t>字以上。</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题目</w:t>
      </w:r>
      <w:r>
        <w:rPr>
          <w:rFonts w:hint="default" w:ascii="宋体" w:hAnsi="宋体" w:eastAsia="宋体" w:cs="Times New Roman"/>
          <w:color w:val="333333"/>
          <w:kern w:val="0"/>
          <w:sz w:val="21"/>
          <w:szCs w:val="21"/>
          <w:lang w:eastAsia="zh-Hans"/>
        </w:rPr>
        <w:t>1</w:t>
      </w:r>
      <w:r>
        <w:rPr>
          <w:rFonts w:hint="eastAsia" w:ascii="宋体" w:hAnsi="宋体" w:eastAsia="宋体" w:cs="Times New Roman"/>
          <w:color w:val="333333"/>
          <w:kern w:val="0"/>
          <w:sz w:val="21"/>
          <w:szCs w:val="21"/>
          <w:lang w:val="en-US" w:eastAsia="zh-Hans"/>
        </w:rPr>
        <w:t>参考的调查问题包括：受访者的基本信息；网课的教学方式；网课的互动方式和频率；网课的学习资源形式；教师的教学态度；学生的学习态度；受访者对网课的接受程度；受访者喜欢网课的原因是什么、不喜欢网课的原因是什么；受访者期待的网课教学方式是什么；受访者对网课效果的认可程度等。</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题目</w:t>
      </w:r>
      <w:r>
        <w:rPr>
          <w:rFonts w:hint="default" w:ascii="宋体" w:hAnsi="宋体" w:eastAsia="宋体" w:cs="Times New Roman"/>
          <w:color w:val="333333"/>
          <w:kern w:val="0"/>
          <w:sz w:val="21"/>
          <w:szCs w:val="21"/>
          <w:lang w:eastAsia="zh-Hans"/>
        </w:rPr>
        <w:t>2</w:t>
      </w:r>
      <w:r>
        <w:rPr>
          <w:rFonts w:hint="eastAsia" w:ascii="宋体" w:hAnsi="宋体" w:eastAsia="宋体" w:cs="Times New Roman"/>
          <w:color w:val="333333"/>
          <w:kern w:val="0"/>
          <w:sz w:val="21"/>
          <w:szCs w:val="21"/>
          <w:lang w:val="en-US" w:eastAsia="zh-Hans"/>
        </w:rPr>
        <w:t>参考的调查问题包括：受访者的基本信息；您常用的多媒体课件开发工具有哪些；您觉得操作性强、互动效果好的多媒体软件有哪些；学生喜欢的多媒体课件呈现方式有哪些；学生喜欢的原因是什么；作为教师您最喜欢的视频制作软件是什么等。</w:t>
      </w:r>
      <w:bookmarkStart w:id="0" w:name="_GoBack"/>
      <w:bookmarkEnd w:id="0"/>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鼓励通过设置“诈选题”、“语义相近问题回答的一致性”来筛选没有认真作答的受访者。</w:t>
      </w:r>
    </w:p>
    <w:p>
      <w:pPr>
        <w:widowControl/>
        <w:numPr>
          <w:ilvl w:val="0"/>
          <w:numId w:val="2"/>
        </w:numPr>
        <w:spacing w:after="150" w:line="390" w:lineRule="atLeast"/>
        <w:ind w:left="420" w:leftChars="0" w:hanging="420" w:firstLineChars="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诈选题</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在问卷里藏入类似“这道题请选</w:t>
      </w:r>
      <w:r>
        <w:rPr>
          <w:rFonts w:hint="default" w:ascii="宋体" w:hAnsi="宋体" w:eastAsia="宋体" w:cs="Times New Roman"/>
          <w:color w:val="333333"/>
          <w:kern w:val="0"/>
          <w:sz w:val="21"/>
          <w:szCs w:val="21"/>
          <w:lang w:eastAsia="zh-Hans"/>
        </w:rPr>
        <w:t>3</w:t>
      </w:r>
      <w:r>
        <w:rPr>
          <w:rFonts w:hint="eastAsia" w:ascii="宋体" w:hAnsi="宋体" w:eastAsia="宋体" w:cs="Times New Roman"/>
          <w:color w:val="333333"/>
          <w:kern w:val="0"/>
          <w:sz w:val="21"/>
          <w:szCs w:val="21"/>
          <w:lang w:eastAsia="zh-Hans"/>
        </w:rPr>
        <w:t>”</w:t>
      </w:r>
      <w:r>
        <w:rPr>
          <w:rFonts w:hint="eastAsia" w:ascii="宋体" w:hAnsi="宋体" w:eastAsia="宋体" w:cs="Times New Roman"/>
          <w:color w:val="333333"/>
          <w:kern w:val="0"/>
          <w:sz w:val="21"/>
          <w:szCs w:val="21"/>
          <w:lang w:val="en-US" w:eastAsia="zh-Hans"/>
        </w:rPr>
        <w:t>简单且有标准答案的题目，检验受访者是否认真阅读了题目。如果没有答对则说明该受访者的答卷可能不是有效答卷。</w:t>
      </w:r>
    </w:p>
    <w:p>
      <w:pPr>
        <w:widowControl/>
        <w:numPr>
          <w:ilvl w:val="0"/>
          <w:numId w:val="2"/>
        </w:numPr>
        <w:spacing w:after="150" w:line="390" w:lineRule="atLeast"/>
        <w:ind w:left="420" w:leftChars="0" w:hanging="420" w:firstLineChars="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语义相近</w:t>
      </w:r>
      <w:r>
        <w:rPr>
          <w:rFonts w:hint="default" w:ascii="宋体" w:hAnsi="宋体" w:eastAsia="宋体" w:cs="Times New Roman"/>
          <w:color w:val="333333"/>
          <w:kern w:val="0"/>
          <w:sz w:val="21"/>
          <w:szCs w:val="21"/>
          <w:lang w:eastAsia="zh-Hans"/>
        </w:rPr>
        <w:t>/</w:t>
      </w:r>
      <w:r>
        <w:rPr>
          <w:rFonts w:hint="eastAsia" w:ascii="宋体" w:hAnsi="宋体" w:eastAsia="宋体" w:cs="Times New Roman"/>
          <w:color w:val="333333"/>
          <w:kern w:val="0"/>
          <w:sz w:val="21"/>
          <w:szCs w:val="21"/>
          <w:lang w:val="en-US" w:eastAsia="zh-Hans"/>
        </w:rPr>
        <w:t>相反问题</w:t>
      </w:r>
    </w:p>
    <w:p>
      <w:pPr>
        <w:widowControl/>
        <w:spacing w:after="150" w:line="390" w:lineRule="atLeast"/>
        <w:ind w:firstLine="420" w:firstLineChars="200"/>
        <w:jc w:val="left"/>
        <w:rPr>
          <w:rFonts w:hint="eastAsia" w:ascii="宋体" w:hAnsi="宋体" w:eastAsia="宋体" w:cs="Times New Roman"/>
          <w:color w:val="333333"/>
          <w:kern w:val="0"/>
          <w:sz w:val="21"/>
          <w:szCs w:val="21"/>
          <w:lang w:val="en-US" w:eastAsia="zh-Hans"/>
        </w:rPr>
      </w:pPr>
      <w:r>
        <w:rPr>
          <w:rFonts w:hint="eastAsia" w:ascii="宋体" w:hAnsi="宋体" w:eastAsia="宋体" w:cs="Times New Roman"/>
          <w:color w:val="333333"/>
          <w:kern w:val="0"/>
          <w:sz w:val="21"/>
          <w:szCs w:val="21"/>
          <w:lang w:val="en-US" w:eastAsia="zh-Hans"/>
        </w:rPr>
        <w:t>在问卷的不同部分就同一个问题以不同的方式提问，如问题</w:t>
      </w:r>
      <w:r>
        <w:rPr>
          <w:rFonts w:hint="default" w:ascii="宋体" w:hAnsi="宋体" w:eastAsia="宋体" w:cs="Times New Roman"/>
          <w:color w:val="333333"/>
          <w:kern w:val="0"/>
          <w:sz w:val="21"/>
          <w:szCs w:val="21"/>
          <w:lang w:eastAsia="zh-Hans"/>
        </w:rPr>
        <w:t>4</w:t>
      </w:r>
      <w:r>
        <w:rPr>
          <w:rFonts w:hint="eastAsia" w:ascii="宋体" w:hAnsi="宋体" w:eastAsia="宋体" w:cs="Times New Roman"/>
          <w:color w:val="333333"/>
          <w:kern w:val="0"/>
          <w:sz w:val="21"/>
          <w:szCs w:val="21"/>
          <w:lang w:val="en-US" w:eastAsia="zh-Hans"/>
        </w:rPr>
        <w:t>是“你很喜欢老师在网课里的表现”，问题</w:t>
      </w:r>
      <w:r>
        <w:rPr>
          <w:rFonts w:hint="default" w:ascii="宋体" w:hAnsi="宋体" w:eastAsia="宋体" w:cs="Times New Roman"/>
          <w:color w:val="333333"/>
          <w:kern w:val="0"/>
          <w:sz w:val="21"/>
          <w:szCs w:val="21"/>
          <w:lang w:eastAsia="zh-Hans"/>
        </w:rPr>
        <w:t>9</w:t>
      </w:r>
      <w:r>
        <w:rPr>
          <w:rFonts w:hint="eastAsia" w:ascii="宋体" w:hAnsi="宋体" w:eastAsia="宋体" w:cs="Times New Roman"/>
          <w:color w:val="333333"/>
          <w:kern w:val="0"/>
          <w:sz w:val="21"/>
          <w:szCs w:val="21"/>
          <w:lang w:val="en-US" w:eastAsia="zh-Hans"/>
        </w:rPr>
        <w:t>是“你觉得网课老师的教学很一般”，看同一个受访者对这两个问题的回答是否在语义上具有一致性，从而判断其是否认真进行了作答。</w:t>
      </w:r>
    </w:p>
    <w:p>
      <w:pPr>
        <w:widowControl/>
        <w:spacing w:after="150" w:line="390" w:lineRule="atLeast"/>
        <w:ind w:firstLine="422" w:firstLineChars="200"/>
        <w:jc w:val="left"/>
        <w:rPr>
          <w:rFonts w:hint="eastAsia" w:ascii="宋体" w:hAnsi="宋体" w:eastAsia="宋体" w:cs="Times New Roman"/>
          <w:b/>
          <w:bCs/>
          <w:color w:val="333333"/>
          <w:kern w:val="0"/>
          <w:sz w:val="21"/>
          <w:szCs w:val="21"/>
          <w:lang w:val="en-US" w:eastAsia="zh-Hans"/>
        </w:rPr>
      </w:pPr>
      <w:r>
        <w:rPr>
          <w:rFonts w:hint="eastAsia" w:ascii="宋体" w:hAnsi="宋体" w:eastAsia="宋体" w:cs="Times New Roman"/>
          <w:b/>
          <w:bCs/>
          <w:color w:val="333333"/>
          <w:kern w:val="0"/>
          <w:sz w:val="21"/>
          <w:szCs w:val="21"/>
          <w:lang w:val="en-US" w:eastAsia="zh-Hans"/>
        </w:rPr>
        <w:t>调查分析报告的参考体例如下：</w:t>
      </w:r>
    </w:p>
    <w:p>
      <w:pPr>
        <w:widowControl/>
        <w:spacing w:after="150" w:line="390" w:lineRule="atLeast"/>
        <w:ind w:firstLine="643" w:firstLineChars="200"/>
        <w:jc w:val="center"/>
        <w:rPr>
          <w:rFonts w:hint="eastAsia" w:ascii="宋体" w:hAnsi="宋体" w:eastAsia="宋体" w:cs="Times New Roman"/>
          <w:color w:val="333333"/>
          <w:kern w:val="0"/>
          <w:sz w:val="32"/>
          <w:szCs w:val="32"/>
          <w:lang w:val="en-US" w:eastAsia="zh-Hans"/>
        </w:rPr>
      </w:pPr>
      <w:r>
        <w:rPr>
          <w:rFonts w:hint="eastAsia" w:ascii="宋体" w:hAnsi="宋体" w:eastAsia="宋体" w:cs="Times New Roman"/>
          <w:b/>
          <w:bCs/>
          <w:color w:val="333333"/>
          <w:kern w:val="0"/>
          <w:sz w:val="32"/>
          <w:szCs w:val="32"/>
          <w:lang w:val="en-US" w:eastAsia="zh-Hans"/>
        </w:rPr>
        <w:t>调查标题</w:t>
      </w:r>
    </w:p>
    <w:p>
      <w:pPr>
        <w:widowControl/>
        <w:spacing w:after="150" w:line="390" w:lineRule="atLeast"/>
        <w:ind w:firstLine="480" w:firstLineChars="200"/>
        <w:jc w:val="left"/>
        <w:rPr>
          <w:rFonts w:hint="eastAsia" w:ascii="宋体" w:hAnsi="宋体" w:eastAsia="宋体" w:cs="Times New Roman"/>
          <w:color w:val="333333"/>
          <w:kern w:val="0"/>
          <w:sz w:val="24"/>
          <w:szCs w:val="24"/>
          <w:lang w:val="en-US" w:eastAsia="zh-Hans"/>
        </w:rPr>
      </w:pPr>
      <w:r>
        <w:rPr>
          <w:rFonts w:hint="eastAsia" w:ascii="宋体" w:hAnsi="宋体" w:eastAsia="宋体" w:cs="Times New Roman"/>
          <w:color w:val="333333"/>
          <w:kern w:val="0"/>
          <w:sz w:val="24"/>
          <w:szCs w:val="24"/>
          <w:lang w:val="en-US" w:eastAsia="zh-Hans"/>
        </w:rPr>
        <w:t>一、调查的基本情况</w:t>
      </w:r>
    </w:p>
    <w:p>
      <w:pPr>
        <w:widowControl/>
        <w:spacing w:after="150" w:line="390" w:lineRule="atLeast"/>
        <w:ind w:firstLine="480" w:firstLineChars="200"/>
        <w:jc w:val="left"/>
        <w:rPr>
          <w:rFonts w:hint="eastAsia" w:ascii="宋体" w:hAnsi="宋体" w:eastAsia="宋体" w:cs="Times New Roman"/>
          <w:color w:val="333333"/>
          <w:kern w:val="0"/>
          <w:sz w:val="24"/>
          <w:szCs w:val="24"/>
          <w:lang w:val="en-US" w:eastAsia="zh-Hans"/>
        </w:rPr>
      </w:pPr>
      <w:r>
        <w:rPr>
          <w:rFonts w:hint="eastAsia" w:ascii="宋体" w:hAnsi="宋体" w:eastAsia="宋体" w:cs="Times New Roman"/>
          <w:color w:val="333333"/>
          <w:kern w:val="0"/>
          <w:sz w:val="24"/>
          <w:szCs w:val="24"/>
          <w:lang w:val="en-US" w:eastAsia="zh-Hans"/>
        </w:rPr>
        <w:t>包括调查样本的选择范围，对调查问题的设计（如果有二次设计），调查的目的和价值等。</w:t>
      </w:r>
    </w:p>
    <w:p>
      <w:pPr>
        <w:widowControl/>
        <w:spacing w:after="150" w:line="390" w:lineRule="atLeast"/>
        <w:ind w:firstLine="480" w:firstLineChars="200"/>
        <w:jc w:val="left"/>
        <w:rPr>
          <w:rFonts w:hint="eastAsia" w:ascii="宋体" w:hAnsi="宋体" w:eastAsia="宋体" w:cs="Times New Roman"/>
          <w:color w:val="333333"/>
          <w:kern w:val="0"/>
          <w:sz w:val="24"/>
          <w:szCs w:val="24"/>
          <w:lang w:val="en-US" w:eastAsia="zh-Hans"/>
        </w:rPr>
      </w:pPr>
      <w:r>
        <w:rPr>
          <w:rFonts w:hint="eastAsia" w:ascii="宋体" w:hAnsi="宋体" w:eastAsia="宋体" w:cs="Times New Roman"/>
          <w:color w:val="333333"/>
          <w:kern w:val="0"/>
          <w:sz w:val="24"/>
          <w:szCs w:val="24"/>
          <w:lang w:val="en-US" w:eastAsia="zh-Hans"/>
        </w:rPr>
        <w:t>二、调查结果的总体概述</w:t>
      </w:r>
    </w:p>
    <w:p>
      <w:pPr>
        <w:widowControl/>
        <w:spacing w:after="150" w:line="390" w:lineRule="atLeast"/>
        <w:ind w:firstLine="480" w:firstLineChars="200"/>
        <w:jc w:val="left"/>
        <w:rPr>
          <w:rFonts w:hint="eastAsia" w:ascii="宋体" w:hAnsi="宋体" w:eastAsia="宋体" w:cs="Times New Roman"/>
          <w:color w:val="333333"/>
          <w:kern w:val="0"/>
          <w:sz w:val="24"/>
          <w:szCs w:val="24"/>
          <w:lang w:val="en-US" w:eastAsia="zh-Hans"/>
        </w:rPr>
      </w:pPr>
      <w:r>
        <w:rPr>
          <w:rFonts w:hint="eastAsia" w:ascii="宋体" w:hAnsi="宋体" w:eastAsia="宋体" w:cs="Times New Roman"/>
          <w:color w:val="333333"/>
          <w:kern w:val="0"/>
          <w:sz w:val="24"/>
          <w:szCs w:val="24"/>
          <w:lang w:val="en-US" w:eastAsia="zh-Hans"/>
        </w:rPr>
        <w:t>提供在线调查的链接。对发放和回收的样本量进行描述。对可能的无效样本进行描述。</w:t>
      </w:r>
    </w:p>
    <w:p>
      <w:pPr>
        <w:widowControl/>
        <w:spacing w:after="150" w:line="390" w:lineRule="atLeast"/>
        <w:ind w:firstLine="480" w:firstLineChars="200"/>
        <w:jc w:val="left"/>
        <w:rPr>
          <w:rFonts w:hint="eastAsia" w:ascii="宋体" w:hAnsi="宋体" w:eastAsia="宋体" w:cs="Times New Roman"/>
          <w:color w:val="333333"/>
          <w:kern w:val="0"/>
          <w:sz w:val="24"/>
          <w:szCs w:val="24"/>
          <w:lang w:val="en-US" w:eastAsia="zh-Hans"/>
        </w:rPr>
      </w:pPr>
      <w:r>
        <w:rPr>
          <w:rFonts w:hint="eastAsia" w:ascii="宋体" w:hAnsi="宋体" w:eastAsia="宋体" w:cs="Times New Roman"/>
          <w:color w:val="333333"/>
          <w:kern w:val="0"/>
          <w:sz w:val="24"/>
          <w:szCs w:val="24"/>
          <w:lang w:val="en-US" w:eastAsia="zh-Hans"/>
        </w:rPr>
        <w:t>三、对调查结果的分析和总结</w:t>
      </w:r>
    </w:p>
    <w:p>
      <w:pPr>
        <w:widowControl/>
        <w:spacing w:after="150" w:line="390" w:lineRule="atLeast"/>
        <w:ind w:firstLine="480" w:firstLineChars="200"/>
        <w:jc w:val="left"/>
        <w:rPr>
          <w:rFonts w:hint="eastAsia" w:ascii="宋体" w:hAnsi="宋体" w:eastAsia="宋体" w:cs="Times New Roman"/>
          <w:color w:val="333333"/>
          <w:kern w:val="0"/>
          <w:sz w:val="24"/>
          <w:szCs w:val="24"/>
          <w:lang w:val="en-US" w:eastAsia="zh-Hans"/>
        </w:rPr>
      </w:pPr>
      <w:r>
        <w:rPr>
          <w:rFonts w:hint="eastAsia" w:ascii="宋体" w:hAnsi="宋体" w:eastAsia="宋体" w:cs="Times New Roman"/>
          <w:color w:val="333333"/>
          <w:kern w:val="0"/>
          <w:sz w:val="24"/>
          <w:szCs w:val="24"/>
          <w:lang w:val="en-US" w:eastAsia="zh-Hans"/>
        </w:rPr>
        <w:t>针对总体的调查情况进行分析和陈述；针对主要的问题作答情况进行分析；总结调查的发现和启示。</w:t>
      </w:r>
    </w:p>
    <w:p>
      <w:pPr>
        <w:widowControl/>
        <w:spacing w:after="150" w:line="390" w:lineRule="atLeast"/>
        <w:ind w:firstLine="420" w:firstLineChars="200"/>
        <w:jc w:val="left"/>
        <w:rPr>
          <w:rFonts w:hint="default" w:ascii="宋体" w:hAnsi="宋体" w:eastAsia="宋体" w:cs="Times New Roman"/>
          <w:color w:val="333333"/>
          <w:kern w:val="0"/>
          <w:sz w:val="21"/>
          <w:szCs w:val="21"/>
          <w:lang w:val="en-US" w:eastAsia="zh-CN"/>
        </w:rPr>
      </w:pPr>
    </w:p>
    <w:sectPr>
      <w:footerReference r:id="rId3"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script"/>
    <w:pitch w:val="default"/>
    <w:sig w:usb0="00000000" w:usb1="00000000" w:usb2="00000016" w:usb3="00000000" w:csb0="0004000F" w:csb1="00000000"/>
  </w:font>
  <w:font w:name="DengXian">
    <w:altName w:val="宋体"/>
    <w:panose1 w:val="00000000000000000000"/>
    <w:charset w:val="86"/>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5BBD9"/>
    <w:multiLevelType w:val="singleLevel"/>
    <w:tmpl w:val="2E85BBD9"/>
    <w:lvl w:ilvl="0" w:tentative="0">
      <w:start w:val="1"/>
      <w:numFmt w:val="bullet"/>
      <w:lvlText w:val=""/>
      <w:lvlJc w:val="left"/>
      <w:pPr>
        <w:ind w:left="420" w:hanging="420"/>
      </w:pPr>
      <w:rPr>
        <w:rFonts w:hint="default" w:ascii="Wingdings" w:hAnsi="Wingdings"/>
      </w:rPr>
    </w:lvl>
  </w:abstractNum>
  <w:abstractNum w:abstractNumId="1">
    <w:nsid w:val="5F7FEB16"/>
    <w:multiLevelType w:val="singleLevel"/>
    <w:tmpl w:val="5F7FEB16"/>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FmMTdlNjg5NmI3YzUwMGEzN2NmYjFhNjgwZjU5YjAifQ=="/>
  </w:docVars>
  <w:rsids>
    <w:rsidRoot w:val="009D711E"/>
    <w:rsid w:val="0002441E"/>
    <w:rsid w:val="00066D80"/>
    <w:rsid w:val="000729C2"/>
    <w:rsid w:val="00087EA8"/>
    <w:rsid w:val="00092B63"/>
    <w:rsid w:val="001309AC"/>
    <w:rsid w:val="002505E0"/>
    <w:rsid w:val="002A023A"/>
    <w:rsid w:val="002F3D7F"/>
    <w:rsid w:val="002F64F7"/>
    <w:rsid w:val="00354780"/>
    <w:rsid w:val="00367583"/>
    <w:rsid w:val="00382483"/>
    <w:rsid w:val="003A1256"/>
    <w:rsid w:val="003A6232"/>
    <w:rsid w:val="003E19DF"/>
    <w:rsid w:val="004215D6"/>
    <w:rsid w:val="004B0EA4"/>
    <w:rsid w:val="004E3414"/>
    <w:rsid w:val="005563F3"/>
    <w:rsid w:val="00594C8D"/>
    <w:rsid w:val="005A6336"/>
    <w:rsid w:val="005C6993"/>
    <w:rsid w:val="00632835"/>
    <w:rsid w:val="00737B9C"/>
    <w:rsid w:val="00747E8D"/>
    <w:rsid w:val="0078143C"/>
    <w:rsid w:val="007A00BC"/>
    <w:rsid w:val="00832A03"/>
    <w:rsid w:val="00895204"/>
    <w:rsid w:val="009062CF"/>
    <w:rsid w:val="00917581"/>
    <w:rsid w:val="0096547F"/>
    <w:rsid w:val="009D5FE7"/>
    <w:rsid w:val="009D711E"/>
    <w:rsid w:val="00A03EB2"/>
    <w:rsid w:val="00AA3D68"/>
    <w:rsid w:val="00AA72E3"/>
    <w:rsid w:val="00AB45EE"/>
    <w:rsid w:val="00AC497C"/>
    <w:rsid w:val="00B86D7E"/>
    <w:rsid w:val="00C115EB"/>
    <w:rsid w:val="00C2473D"/>
    <w:rsid w:val="00C723B1"/>
    <w:rsid w:val="00CE4DAA"/>
    <w:rsid w:val="00D14AF8"/>
    <w:rsid w:val="00D20F6C"/>
    <w:rsid w:val="00EE7865"/>
    <w:rsid w:val="00F33440"/>
    <w:rsid w:val="00F61381"/>
    <w:rsid w:val="044E0E32"/>
    <w:rsid w:val="04DC3C21"/>
    <w:rsid w:val="073C7668"/>
    <w:rsid w:val="0B48482D"/>
    <w:rsid w:val="0BCD18E7"/>
    <w:rsid w:val="0D0B3D64"/>
    <w:rsid w:val="0D8853B5"/>
    <w:rsid w:val="0FFF62B9"/>
    <w:rsid w:val="11DA5AB3"/>
    <w:rsid w:val="11F6163F"/>
    <w:rsid w:val="1574621E"/>
    <w:rsid w:val="15A5462A"/>
    <w:rsid w:val="16F2564D"/>
    <w:rsid w:val="17BC6BAB"/>
    <w:rsid w:val="187C3D68"/>
    <w:rsid w:val="1BC670A8"/>
    <w:rsid w:val="1C3F368F"/>
    <w:rsid w:val="20B35E4D"/>
    <w:rsid w:val="22DD2267"/>
    <w:rsid w:val="2303104A"/>
    <w:rsid w:val="23BA1BE8"/>
    <w:rsid w:val="25853B30"/>
    <w:rsid w:val="2A5A558B"/>
    <w:rsid w:val="32676A97"/>
    <w:rsid w:val="34FB796B"/>
    <w:rsid w:val="358661D9"/>
    <w:rsid w:val="37215DAE"/>
    <w:rsid w:val="3CDF1172"/>
    <w:rsid w:val="3D09356D"/>
    <w:rsid w:val="3D4BB0E3"/>
    <w:rsid w:val="3DB039E8"/>
    <w:rsid w:val="40826F01"/>
    <w:rsid w:val="409449D7"/>
    <w:rsid w:val="40C33A32"/>
    <w:rsid w:val="4497145E"/>
    <w:rsid w:val="4AFC5C54"/>
    <w:rsid w:val="4D5A7163"/>
    <w:rsid w:val="4E2437F3"/>
    <w:rsid w:val="4F247D92"/>
    <w:rsid w:val="523F1387"/>
    <w:rsid w:val="54FF095A"/>
    <w:rsid w:val="565E627F"/>
    <w:rsid w:val="56BC4D54"/>
    <w:rsid w:val="583354EA"/>
    <w:rsid w:val="58E64318"/>
    <w:rsid w:val="5AD13CAF"/>
    <w:rsid w:val="5CE0068A"/>
    <w:rsid w:val="5EF332DD"/>
    <w:rsid w:val="5FBA3DFB"/>
    <w:rsid w:val="605E4FD7"/>
    <w:rsid w:val="606C1769"/>
    <w:rsid w:val="60BB607C"/>
    <w:rsid w:val="63836F3A"/>
    <w:rsid w:val="63F0428F"/>
    <w:rsid w:val="6C2A1DE5"/>
    <w:rsid w:val="6F212F16"/>
    <w:rsid w:val="6FB43F55"/>
    <w:rsid w:val="70383246"/>
    <w:rsid w:val="716562BC"/>
    <w:rsid w:val="72D74F98"/>
    <w:rsid w:val="746E77BA"/>
    <w:rsid w:val="747405C4"/>
    <w:rsid w:val="751853F4"/>
    <w:rsid w:val="76571F4C"/>
    <w:rsid w:val="77D917E2"/>
    <w:rsid w:val="78456F30"/>
    <w:rsid w:val="79DC7338"/>
    <w:rsid w:val="7D33726F"/>
    <w:rsid w:val="7D891584"/>
    <w:rsid w:val="FB2D264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2"/>
    <w:basedOn w:val="1"/>
    <w:next w:val="1"/>
    <w:link w:val="9"/>
    <w:qFormat/>
    <w:uiPriority w:val="9"/>
    <w:pPr>
      <w:widowControl/>
      <w:spacing w:before="100" w:beforeAutospacing="1" w:after="100" w:afterAutospacing="1"/>
      <w:jc w:val="left"/>
      <w:outlineLvl w:val="1"/>
    </w:pPr>
    <w:rPr>
      <w:rFonts w:ascii="Times New Roman" w:hAnsi="Times New Roman" w:cs="Times New Roman"/>
      <w:b/>
      <w:bCs/>
      <w:kern w:val="0"/>
      <w:sz w:val="36"/>
      <w:szCs w:val="36"/>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Times New Roman" w:hAnsi="Times New Roman" w:cs="Times New Roman"/>
      <w:kern w:val="0"/>
    </w:rPr>
  </w:style>
  <w:style w:type="character" w:styleId="8">
    <w:name w:val="Strong"/>
    <w:basedOn w:val="7"/>
    <w:qFormat/>
    <w:uiPriority w:val="22"/>
    <w:rPr>
      <w:b/>
      <w:bCs/>
    </w:rPr>
  </w:style>
  <w:style w:type="character" w:customStyle="1" w:styleId="9">
    <w:name w:val="标题 2 Char"/>
    <w:basedOn w:val="7"/>
    <w:link w:val="2"/>
    <w:qFormat/>
    <w:uiPriority w:val="9"/>
    <w:rPr>
      <w:rFonts w:ascii="Times New Roman" w:hAnsi="Times New Roman" w:cs="Times New Roman"/>
      <w:b/>
      <w:bCs/>
      <w:kern w:val="0"/>
      <w:sz w:val="36"/>
      <w:szCs w:val="36"/>
    </w:rPr>
  </w:style>
  <w:style w:type="character" w:customStyle="1" w:styleId="10">
    <w:name w:val="apple-converted-space"/>
    <w:basedOn w:val="7"/>
    <w:qFormat/>
    <w:uiPriority w:val="0"/>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办公室">
      <a:majorFont>
        <a:latin typeface="DengXian Light"/>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The Open University of China</Company>
  <Pages>8</Pages>
  <Words>3681</Words>
  <Characters>3921</Characters>
  <Lines>20</Lines>
  <Paragraphs>5</Paragraphs>
  <TotalTime>2</TotalTime>
  <ScaleCrop>false</ScaleCrop>
  <LinksUpToDate>false</LinksUpToDate>
  <CharactersWithSpaces>4084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2017-10-19T03:20:00Z</dcterms:created>
  <dc:creator>程罡</dc:creator>
  <cp:lastModifiedBy>一袖云</cp:lastModifiedBy>
  <dcterms:modified xsi:type="dcterms:W3CDTF">2022-10-21T05:59:58Z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AB82C2986D4046BCAC1D567A439C29A5</vt:lpwstr>
  </property>
</Properties>
</file>