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b/>
          <w:bCs/>
          <w:color w:val="333333"/>
          <w:sz w:val="21"/>
          <w:szCs w:val="21"/>
        </w:rPr>
        <w:t>财会法规与职业道德课程期末复习题</w:t>
      </w:r>
      <w:r>
        <w:rPr>
          <w:rFonts w:ascii="Helvetica" w:hAnsi="Helvetica"/>
          <w:b/>
          <w:bCs/>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一、单选题</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w:t>
      </w:r>
      <w:r>
        <w:rPr>
          <w:rFonts w:ascii="Helvetica" w:hAnsi="Helvetica"/>
          <w:color w:val="333333"/>
          <w:sz w:val="21"/>
          <w:szCs w:val="21"/>
        </w:rPr>
        <w:t>下列做法，违反《会计法》规定的有（</w:t>
      </w:r>
      <w:r>
        <w:rPr>
          <w:rFonts w:ascii="Helvetica" w:hAnsi="Helvetica"/>
          <w:color w:val="333333"/>
          <w:sz w:val="21"/>
          <w:szCs w:val="21"/>
        </w:rPr>
        <w:t xml:space="preserve"> A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、某私营企业委托一具有中级会计专业技术资格的无业人员为其代理记账</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、某医院在行政办公室设置了会计人员并指定了符合条件的会计主管人员</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、企业聘请一位从事会计工作满五年，且具有助理会计师专业技术职务资格的人员为本企业会计机构负责人</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、某企业将财会部与企管部合并</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2.</w:t>
      </w:r>
      <w:r>
        <w:rPr>
          <w:rFonts w:ascii="Helvetica" w:hAnsi="Helvetica"/>
          <w:color w:val="333333"/>
          <w:sz w:val="21"/>
          <w:szCs w:val="21"/>
        </w:rPr>
        <w:t>初级会计资格考试实行的具体方法是（</w:t>
      </w:r>
      <w:r>
        <w:rPr>
          <w:rFonts w:ascii="Helvetica" w:hAnsi="Helvetica"/>
          <w:color w:val="333333"/>
          <w:sz w:val="21"/>
          <w:szCs w:val="21"/>
        </w:rPr>
        <w:t xml:space="preserve"> A</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、一年内一次全部通过</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、两年为一周期，单科成绩滚动计算</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、单科成绩长期滚动计算</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、三年为一周期，单科成绩滚动计算</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3. </w:t>
      </w:r>
      <w:r>
        <w:rPr>
          <w:rFonts w:ascii="Helvetica" w:hAnsi="Helvetica"/>
          <w:color w:val="333333"/>
          <w:sz w:val="21"/>
          <w:szCs w:val="21"/>
        </w:rPr>
        <w:t>《企业会计准则</w:t>
      </w:r>
      <w:r>
        <w:rPr>
          <w:rFonts w:ascii="Helvetica" w:hAnsi="Helvetica"/>
          <w:color w:val="333333"/>
          <w:sz w:val="21"/>
          <w:szCs w:val="21"/>
        </w:rPr>
        <w:t>—</w:t>
      </w:r>
      <w:r>
        <w:rPr>
          <w:rFonts w:ascii="Helvetica" w:hAnsi="Helvetica"/>
          <w:color w:val="333333"/>
          <w:sz w:val="21"/>
          <w:szCs w:val="21"/>
        </w:rPr>
        <w:t>基本准则》属于（</w:t>
      </w:r>
      <w:r>
        <w:rPr>
          <w:rFonts w:ascii="Helvetica" w:hAnsi="Helvetica"/>
          <w:color w:val="333333"/>
          <w:sz w:val="21"/>
          <w:szCs w:val="21"/>
        </w:rPr>
        <w:t xml:space="preserve">   D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．会计法律</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w:t>
      </w:r>
      <w:r>
        <w:rPr>
          <w:rFonts w:ascii="Helvetica" w:hAnsi="Helvetica"/>
          <w:color w:val="333333"/>
          <w:sz w:val="21"/>
          <w:szCs w:val="21"/>
        </w:rPr>
        <w:t xml:space="preserve"> </w:t>
      </w:r>
      <w:r>
        <w:rPr>
          <w:rFonts w:ascii="Helvetica" w:hAnsi="Helvetica"/>
          <w:color w:val="333333"/>
          <w:sz w:val="21"/>
          <w:szCs w:val="21"/>
        </w:rPr>
        <w:t>地方性会计法规</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．会计行政法规</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．会计部门规章</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4. </w:t>
      </w:r>
      <w:r>
        <w:rPr>
          <w:rFonts w:ascii="Helvetica" w:hAnsi="Helvetica"/>
          <w:color w:val="333333"/>
          <w:sz w:val="21"/>
          <w:szCs w:val="21"/>
        </w:rPr>
        <w:t>银行对账单的保管期限是（</w:t>
      </w:r>
      <w:r>
        <w:rPr>
          <w:rFonts w:ascii="Helvetica" w:hAnsi="Helvetica"/>
          <w:color w:val="333333"/>
          <w:sz w:val="21"/>
          <w:szCs w:val="21"/>
        </w:rPr>
        <w:t xml:space="preserve"> B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A.5</w:t>
      </w:r>
      <w:r>
        <w:rPr>
          <w:rFonts w:ascii="Helvetica" w:hAnsi="Helvetica"/>
          <w:color w:val="333333"/>
          <w:sz w:val="21"/>
          <w:szCs w:val="21"/>
        </w:rPr>
        <w:t>年</w:t>
      </w:r>
      <w:r>
        <w:rPr>
          <w:rFonts w:ascii="Helvetica" w:hAnsi="Helvetica"/>
          <w:color w:val="333333"/>
          <w:sz w:val="21"/>
          <w:szCs w:val="21"/>
        </w:rPr>
        <w:t>                            B. 10</w:t>
      </w:r>
      <w:r>
        <w:rPr>
          <w:rFonts w:ascii="Helvetica" w:hAnsi="Helvetica"/>
          <w:color w:val="333333"/>
          <w:sz w:val="21"/>
          <w:szCs w:val="21"/>
        </w:rPr>
        <w:t>年</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C.30</w:t>
      </w:r>
      <w:r>
        <w:rPr>
          <w:rFonts w:ascii="Helvetica" w:hAnsi="Helvetica"/>
          <w:color w:val="333333"/>
          <w:sz w:val="21"/>
          <w:szCs w:val="21"/>
        </w:rPr>
        <w:t>年</w:t>
      </w:r>
      <w:r>
        <w:rPr>
          <w:rFonts w:ascii="Helvetica" w:hAnsi="Helvetica"/>
          <w:color w:val="333333"/>
          <w:sz w:val="21"/>
          <w:szCs w:val="21"/>
        </w:rPr>
        <w:t xml:space="preserve">                           D. </w:t>
      </w:r>
      <w:r>
        <w:rPr>
          <w:rFonts w:ascii="Helvetica" w:hAnsi="Helvetica"/>
          <w:color w:val="333333"/>
          <w:sz w:val="21"/>
          <w:szCs w:val="21"/>
        </w:rPr>
        <w:t>永久</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5. </w:t>
      </w:r>
      <w:r>
        <w:rPr>
          <w:rFonts w:ascii="Helvetica" w:hAnsi="Helvetica"/>
          <w:color w:val="333333"/>
          <w:sz w:val="21"/>
          <w:szCs w:val="21"/>
        </w:rPr>
        <w:t>下列不属于注册会计师可以承办的业务的是（</w:t>
      </w:r>
      <w:r>
        <w:rPr>
          <w:rFonts w:ascii="Helvetica" w:hAnsi="Helvetica"/>
          <w:color w:val="333333"/>
          <w:sz w:val="21"/>
          <w:szCs w:val="21"/>
        </w:rPr>
        <w:t xml:space="preserve"> C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A. </w:t>
      </w:r>
      <w:r>
        <w:rPr>
          <w:rFonts w:ascii="Helvetica" w:hAnsi="Helvetica"/>
          <w:color w:val="333333"/>
          <w:sz w:val="21"/>
          <w:szCs w:val="21"/>
        </w:rPr>
        <w:t>审计业务</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B. </w:t>
      </w:r>
      <w:r>
        <w:rPr>
          <w:rFonts w:ascii="Helvetica" w:hAnsi="Helvetica"/>
          <w:color w:val="333333"/>
          <w:sz w:val="21"/>
          <w:szCs w:val="21"/>
        </w:rPr>
        <w:t>会计服务业务</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C. </w:t>
      </w:r>
      <w:r>
        <w:rPr>
          <w:rFonts w:ascii="Helvetica" w:hAnsi="Helvetica"/>
          <w:color w:val="333333"/>
          <w:sz w:val="21"/>
          <w:szCs w:val="21"/>
        </w:rPr>
        <w:t>会计核算业务</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D. </w:t>
      </w:r>
      <w:r>
        <w:rPr>
          <w:rFonts w:ascii="Helvetica" w:hAnsi="Helvetica"/>
          <w:color w:val="333333"/>
          <w:sz w:val="21"/>
          <w:szCs w:val="21"/>
        </w:rPr>
        <w:t>会计咨询业务</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6.</w:t>
      </w:r>
      <w:r>
        <w:rPr>
          <w:rFonts w:ascii="Helvetica" w:hAnsi="Helvetica"/>
          <w:color w:val="333333"/>
          <w:sz w:val="21"/>
          <w:szCs w:val="21"/>
        </w:rPr>
        <w:t>根据国家统一会计制度规定，下列属于会计资料的有</w:t>
      </w:r>
      <w:r>
        <w:rPr>
          <w:rFonts w:ascii="Helvetica" w:hAnsi="Helvetica"/>
          <w:color w:val="333333"/>
          <w:sz w:val="21"/>
          <w:szCs w:val="21"/>
        </w:rPr>
        <w:t>(ABC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、会计凭证</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、会计账簿</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、财务会计报告</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lastRenderedPageBreak/>
        <w:t>D</w:t>
      </w:r>
      <w:r>
        <w:rPr>
          <w:rFonts w:ascii="Helvetica" w:hAnsi="Helvetica"/>
          <w:color w:val="333333"/>
          <w:sz w:val="21"/>
          <w:szCs w:val="21"/>
        </w:rPr>
        <w:t>、会计档案</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7. </w:t>
      </w:r>
      <w:r>
        <w:rPr>
          <w:rFonts w:ascii="Helvetica" w:hAnsi="Helvetica"/>
          <w:color w:val="333333"/>
          <w:sz w:val="21"/>
          <w:szCs w:val="21"/>
        </w:rPr>
        <w:t>根据《会计法》，以下岗位属于会计岗位的有（</w:t>
      </w:r>
      <w:r>
        <w:rPr>
          <w:rFonts w:ascii="Helvetica" w:hAnsi="Helvetica"/>
          <w:color w:val="333333"/>
          <w:sz w:val="21"/>
          <w:szCs w:val="21"/>
        </w:rPr>
        <w:t xml:space="preserve"> A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．出纳</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．单位内部审计</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．药房收费员</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．政府审计</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8.</w:t>
      </w:r>
      <w:r>
        <w:rPr>
          <w:rFonts w:ascii="Helvetica" w:hAnsi="Helvetica"/>
          <w:color w:val="333333"/>
          <w:sz w:val="21"/>
          <w:szCs w:val="21"/>
        </w:rPr>
        <w:t>会计机构负责人因调动工作或离职办理交接手续的，负责监交的人员是</w:t>
      </w:r>
      <w:r>
        <w:rPr>
          <w:rFonts w:ascii="Helvetica" w:hAnsi="Helvetica"/>
          <w:color w:val="333333"/>
          <w:sz w:val="21"/>
          <w:szCs w:val="21"/>
        </w:rPr>
        <w:t>(C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、人事部门负责人</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、主管单位派出的人员</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、单位负责人</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、内部审计机构负责人</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9.</w:t>
      </w:r>
      <w:r>
        <w:rPr>
          <w:rFonts w:ascii="Helvetica" w:hAnsi="Helvetica"/>
          <w:color w:val="333333"/>
          <w:sz w:val="21"/>
          <w:szCs w:val="21"/>
        </w:rPr>
        <w:t>根据会计法律制度的规定，下列行为中，属于变造会计资料的是（</w:t>
      </w:r>
      <w:r>
        <w:rPr>
          <w:rFonts w:ascii="Helvetica" w:hAnsi="Helvetica"/>
          <w:color w:val="333333"/>
          <w:sz w:val="21"/>
          <w:szCs w:val="21"/>
        </w:rPr>
        <w:t xml:space="preserve">D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、以虚假的经纪业务编制会计凭证和会计账簿</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、随意变更会计处理方法</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、由于差错导致会计凭证和会计账簿记录不一致</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、用涂改、挖补等手段改变会计凭证和会计账簿的真实内容</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10.</w:t>
      </w:r>
      <w:r>
        <w:rPr>
          <w:rFonts w:ascii="Helvetica" w:hAnsi="Helvetica"/>
          <w:color w:val="333333"/>
          <w:sz w:val="21"/>
          <w:szCs w:val="21"/>
        </w:rPr>
        <w:t>某企业在申请贷款时，将企业资产负债表</w:t>
      </w:r>
      <w:r>
        <w:rPr>
          <w:rFonts w:ascii="Helvetica" w:hAnsi="Helvetica"/>
          <w:color w:val="333333"/>
          <w:sz w:val="21"/>
          <w:szCs w:val="21"/>
        </w:rPr>
        <w:t>“</w:t>
      </w:r>
      <w:r>
        <w:rPr>
          <w:rFonts w:ascii="Helvetica" w:hAnsi="Helvetica"/>
          <w:color w:val="333333"/>
          <w:sz w:val="21"/>
          <w:szCs w:val="21"/>
        </w:rPr>
        <w:t>长期借款</w:t>
      </w:r>
      <w:r>
        <w:rPr>
          <w:rFonts w:ascii="Helvetica" w:hAnsi="Helvetica"/>
          <w:color w:val="333333"/>
          <w:sz w:val="21"/>
          <w:szCs w:val="21"/>
        </w:rPr>
        <w:t>”</w:t>
      </w:r>
      <w:r>
        <w:rPr>
          <w:rFonts w:ascii="Helvetica" w:hAnsi="Helvetica"/>
          <w:color w:val="333333"/>
          <w:sz w:val="21"/>
          <w:szCs w:val="21"/>
        </w:rPr>
        <w:t>项目少填列</w:t>
      </w:r>
      <w:r>
        <w:rPr>
          <w:rFonts w:ascii="Helvetica" w:hAnsi="Helvetica"/>
          <w:color w:val="333333"/>
          <w:sz w:val="21"/>
          <w:szCs w:val="21"/>
        </w:rPr>
        <w:t>1</w:t>
      </w:r>
      <w:r>
        <w:rPr>
          <w:rFonts w:ascii="Helvetica" w:hAnsi="Helvetica"/>
          <w:color w:val="333333"/>
          <w:sz w:val="21"/>
          <w:szCs w:val="21"/>
        </w:rPr>
        <w:t>个亿，</w:t>
      </w:r>
      <w:r>
        <w:rPr>
          <w:rFonts w:ascii="Helvetica" w:hAnsi="Helvetica"/>
          <w:color w:val="333333"/>
          <w:sz w:val="21"/>
          <w:szCs w:val="21"/>
        </w:rPr>
        <w:t>“</w:t>
      </w:r>
      <w:r>
        <w:rPr>
          <w:rFonts w:ascii="Helvetica" w:hAnsi="Helvetica"/>
          <w:color w:val="333333"/>
          <w:sz w:val="21"/>
          <w:szCs w:val="21"/>
        </w:rPr>
        <w:t>未分配利润</w:t>
      </w:r>
      <w:r>
        <w:rPr>
          <w:rFonts w:ascii="Helvetica" w:hAnsi="Helvetica"/>
          <w:color w:val="333333"/>
          <w:sz w:val="21"/>
          <w:szCs w:val="21"/>
        </w:rPr>
        <w:t>”</w:t>
      </w:r>
      <w:r>
        <w:rPr>
          <w:rFonts w:ascii="Helvetica" w:hAnsi="Helvetica"/>
          <w:color w:val="333333"/>
          <w:sz w:val="21"/>
          <w:szCs w:val="21"/>
        </w:rPr>
        <w:t>项目多填列</w:t>
      </w:r>
      <w:r>
        <w:rPr>
          <w:rFonts w:ascii="Helvetica" w:hAnsi="Helvetica"/>
          <w:color w:val="333333"/>
          <w:sz w:val="21"/>
          <w:szCs w:val="21"/>
        </w:rPr>
        <w:t>1</w:t>
      </w:r>
      <w:r>
        <w:rPr>
          <w:rFonts w:ascii="Helvetica" w:hAnsi="Helvetica"/>
          <w:color w:val="333333"/>
          <w:sz w:val="21"/>
          <w:szCs w:val="21"/>
        </w:rPr>
        <w:t>个亿后提交给银行，该企业的这一行为属于（</w:t>
      </w:r>
      <w:r>
        <w:rPr>
          <w:rFonts w:ascii="Helvetica" w:hAnsi="Helvetica"/>
          <w:color w:val="333333"/>
          <w:sz w:val="21"/>
          <w:szCs w:val="21"/>
        </w:rPr>
        <w:t xml:space="preserve">D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、伪造财务会计报告</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、以虚假的经济业务编制财务会计报告</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、变造财务会计报告</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、提供虚假的财务会计报告</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11. </w:t>
      </w:r>
      <w:r>
        <w:rPr>
          <w:rFonts w:ascii="Helvetica" w:hAnsi="Helvetica"/>
          <w:color w:val="333333"/>
          <w:sz w:val="21"/>
          <w:szCs w:val="21"/>
        </w:rPr>
        <w:t>会计工作交接完毕后，下列哪类人员不必在移交清册上签名盖章</w:t>
      </w:r>
      <w:r>
        <w:rPr>
          <w:rFonts w:ascii="Helvetica" w:hAnsi="Helvetica"/>
          <w:color w:val="333333"/>
          <w:sz w:val="21"/>
          <w:szCs w:val="21"/>
        </w:rPr>
        <w:t>(  A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A. </w:t>
      </w:r>
      <w:r>
        <w:rPr>
          <w:rFonts w:ascii="Helvetica" w:hAnsi="Helvetica"/>
          <w:color w:val="333333"/>
          <w:sz w:val="21"/>
          <w:szCs w:val="21"/>
        </w:rPr>
        <w:t>会计机构负责人</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B. </w:t>
      </w:r>
      <w:r>
        <w:rPr>
          <w:rFonts w:ascii="Helvetica" w:hAnsi="Helvetica"/>
          <w:color w:val="333333"/>
          <w:sz w:val="21"/>
          <w:szCs w:val="21"/>
        </w:rPr>
        <w:t>监交人</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．接管人</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．移交人</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12.</w:t>
      </w:r>
      <w:hyperlink r:id="rId5" w:tooltip="会计机构" w:history="1">
        <w:r>
          <w:rPr>
            <w:rStyle w:val="a4"/>
            <w:rFonts w:ascii="Helvetica" w:hAnsi="Helvetica"/>
            <w:color w:val="2C3E50"/>
            <w:sz w:val="21"/>
            <w:szCs w:val="21"/>
            <w:u w:val="none"/>
          </w:rPr>
          <w:t>会计机构</w:t>
        </w:r>
      </w:hyperlink>
      <w:r>
        <w:rPr>
          <w:rFonts w:ascii="Helvetica" w:hAnsi="Helvetica"/>
          <w:color w:val="333333"/>
          <w:sz w:val="21"/>
          <w:szCs w:val="21"/>
        </w:rPr>
        <w:t>、会计人员在审核原始凭证式，对不真实、不合法的原始凭证应当</w:t>
      </w:r>
      <w:r>
        <w:rPr>
          <w:rFonts w:ascii="Helvetica" w:hAnsi="Helvetica"/>
          <w:color w:val="333333"/>
          <w:sz w:val="21"/>
          <w:szCs w:val="21"/>
        </w:rPr>
        <w:t>(AB</w:t>
      </w:r>
      <w:r>
        <w:rPr>
          <w:rFonts w:ascii="Helvetica" w:hAnsi="Helvetica"/>
          <w:color w:val="333333"/>
          <w:sz w:val="21"/>
          <w:szCs w:val="21"/>
        </w:rPr>
        <w:t xml:space="preserve">　</w:t>
      </w:r>
      <w:r>
        <w:rPr>
          <w:rFonts w:ascii="Helvetica" w:hAnsi="Helvetica"/>
          <w:color w:val="333333"/>
          <w:sz w:val="21"/>
          <w:szCs w:val="21"/>
        </w:rPr>
        <w:t>)</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、有权不予理会</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、向单位负责人报告</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lastRenderedPageBreak/>
        <w:t>C</w:t>
      </w:r>
      <w:r>
        <w:rPr>
          <w:rFonts w:ascii="Helvetica" w:hAnsi="Helvetica"/>
          <w:color w:val="333333"/>
          <w:sz w:val="21"/>
          <w:szCs w:val="21"/>
        </w:rPr>
        <w:t>、向会计机构负责人报告</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、予以退回，要求更正、补充</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13.</w:t>
      </w:r>
      <w:r>
        <w:rPr>
          <w:rFonts w:ascii="Helvetica" w:hAnsi="Helvetica"/>
          <w:color w:val="333333"/>
          <w:sz w:val="21"/>
          <w:szCs w:val="21"/>
        </w:rPr>
        <w:t>企业以下的档案中，需要永久保存的是（</w:t>
      </w:r>
      <w:r>
        <w:rPr>
          <w:rFonts w:ascii="Helvetica" w:hAnsi="Helvetica"/>
          <w:color w:val="333333"/>
          <w:sz w:val="21"/>
          <w:szCs w:val="21"/>
        </w:rPr>
        <w:t xml:space="preserve">D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、汇总凭证</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、现金日记账</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、总账</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、年度财务报告（决算）</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14.</w:t>
      </w:r>
      <w:r>
        <w:rPr>
          <w:rFonts w:ascii="Helvetica" w:hAnsi="Helvetica"/>
          <w:color w:val="333333"/>
          <w:sz w:val="21"/>
          <w:szCs w:val="21"/>
        </w:rPr>
        <w:t>对于隐匿或故意销毁依法应当保存的会计凭证、会计账簿和财务会计报告的行为，尚不构成犯罪的的，可以对直接负责的主管人员和其他直接责任人员处以罚款，罚款的数额范围是（</w:t>
      </w:r>
      <w:r>
        <w:rPr>
          <w:rFonts w:ascii="Helvetica" w:hAnsi="Helvetica"/>
          <w:color w:val="333333"/>
          <w:sz w:val="21"/>
          <w:szCs w:val="21"/>
        </w:rPr>
        <w:t xml:space="preserve"> A</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w:t>
      </w:r>
      <w:r>
        <w:rPr>
          <w:rFonts w:ascii="Helvetica" w:hAnsi="Helvetica"/>
          <w:color w:val="333333"/>
          <w:sz w:val="21"/>
          <w:szCs w:val="21"/>
        </w:rPr>
        <w:t>3 000</w:t>
      </w:r>
      <w:r>
        <w:rPr>
          <w:rFonts w:ascii="Helvetica" w:hAnsi="Helvetica"/>
          <w:color w:val="333333"/>
          <w:sz w:val="21"/>
          <w:szCs w:val="21"/>
        </w:rPr>
        <w:t>元以上，</w:t>
      </w:r>
      <w:r>
        <w:rPr>
          <w:rFonts w:ascii="Helvetica" w:hAnsi="Helvetica"/>
          <w:color w:val="333333"/>
          <w:sz w:val="21"/>
          <w:szCs w:val="21"/>
        </w:rPr>
        <w:t>5</w:t>
      </w:r>
      <w:r>
        <w:rPr>
          <w:rFonts w:ascii="Helvetica" w:hAnsi="Helvetica"/>
          <w:color w:val="333333"/>
          <w:sz w:val="21"/>
          <w:szCs w:val="21"/>
        </w:rPr>
        <w:t>万元以下罚款</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w:t>
      </w:r>
      <w:r>
        <w:rPr>
          <w:rFonts w:ascii="Helvetica" w:hAnsi="Helvetica"/>
          <w:color w:val="333333"/>
          <w:sz w:val="21"/>
          <w:szCs w:val="21"/>
        </w:rPr>
        <w:t>3 000</w:t>
      </w:r>
      <w:r>
        <w:rPr>
          <w:rFonts w:ascii="Helvetica" w:hAnsi="Helvetica"/>
          <w:color w:val="333333"/>
          <w:sz w:val="21"/>
          <w:szCs w:val="21"/>
        </w:rPr>
        <w:t>元以上，</w:t>
      </w:r>
      <w:r>
        <w:rPr>
          <w:rFonts w:ascii="Helvetica" w:hAnsi="Helvetica"/>
          <w:color w:val="333333"/>
          <w:sz w:val="21"/>
          <w:szCs w:val="21"/>
        </w:rPr>
        <w:t>10</w:t>
      </w:r>
      <w:r>
        <w:rPr>
          <w:rFonts w:ascii="Helvetica" w:hAnsi="Helvetica"/>
          <w:color w:val="333333"/>
          <w:sz w:val="21"/>
          <w:szCs w:val="21"/>
        </w:rPr>
        <w:t>万元以下罚款</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w:t>
      </w:r>
      <w:r>
        <w:rPr>
          <w:rFonts w:ascii="Helvetica" w:hAnsi="Helvetica"/>
          <w:color w:val="333333"/>
          <w:sz w:val="21"/>
          <w:szCs w:val="21"/>
        </w:rPr>
        <w:t>5 000</w:t>
      </w:r>
      <w:r>
        <w:rPr>
          <w:rFonts w:ascii="Helvetica" w:hAnsi="Helvetica"/>
          <w:color w:val="333333"/>
          <w:sz w:val="21"/>
          <w:szCs w:val="21"/>
        </w:rPr>
        <w:t>元以上，</w:t>
      </w:r>
      <w:r>
        <w:rPr>
          <w:rFonts w:ascii="Helvetica" w:hAnsi="Helvetica"/>
          <w:color w:val="333333"/>
          <w:sz w:val="21"/>
          <w:szCs w:val="21"/>
        </w:rPr>
        <w:t>5</w:t>
      </w:r>
      <w:r>
        <w:rPr>
          <w:rFonts w:ascii="Helvetica" w:hAnsi="Helvetica"/>
          <w:color w:val="333333"/>
          <w:sz w:val="21"/>
          <w:szCs w:val="21"/>
        </w:rPr>
        <w:t>万元以下罚款</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w:t>
      </w:r>
      <w:r>
        <w:rPr>
          <w:rFonts w:ascii="Helvetica" w:hAnsi="Helvetica"/>
          <w:color w:val="333333"/>
          <w:sz w:val="21"/>
          <w:szCs w:val="21"/>
        </w:rPr>
        <w:t>5 000</w:t>
      </w:r>
      <w:r>
        <w:rPr>
          <w:rFonts w:ascii="Helvetica" w:hAnsi="Helvetica"/>
          <w:color w:val="333333"/>
          <w:sz w:val="21"/>
          <w:szCs w:val="21"/>
        </w:rPr>
        <w:t>元以上，</w:t>
      </w:r>
      <w:r>
        <w:rPr>
          <w:rFonts w:ascii="Helvetica" w:hAnsi="Helvetica"/>
          <w:color w:val="333333"/>
          <w:sz w:val="21"/>
          <w:szCs w:val="21"/>
        </w:rPr>
        <w:t>10</w:t>
      </w:r>
      <w:r>
        <w:rPr>
          <w:rFonts w:ascii="Helvetica" w:hAnsi="Helvetica"/>
          <w:color w:val="333333"/>
          <w:sz w:val="21"/>
          <w:szCs w:val="21"/>
        </w:rPr>
        <w:t>万元以下罚款</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15. </w:t>
      </w:r>
      <w:r>
        <w:rPr>
          <w:rFonts w:ascii="Helvetica" w:hAnsi="Helvetica"/>
          <w:color w:val="333333"/>
          <w:sz w:val="21"/>
          <w:szCs w:val="21"/>
        </w:rPr>
        <w:t>下列各项中，属于会计工作政府监督实施主体的是（</w:t>
      </w:r>
      <w:r>
        <w:rPr>
          <w:rFonts w:ascii="Helvetica" w:hAnsi="Helvetica"/>
          <w:color w:val="333333"/>
          <w:sz w:val="21"/>
          <w:szCs w:val="21"/>
        </w:rPr>
        <w:t>   C</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A. </w:t>
      </w:r>
      <w:r>
        <w:rPr>
          <w:rFonts w:ascii="Helvetica" w:hAnsi="Helvetica"/>
          <w:color w:val="333333"/>
          <w:sz w:val="21"/>
          <w:szCs w:val="21"/>
        </w:rPr>
        <w:t>证监会</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B. </w:t>
      </w:r>
      <w:r>
        <w:rPr>
          <w:rFonts w:ascii="Helvetica" w:hAnsi="Helvetica"/>
          <w:color w:val="333333"/>
          <w:sz w:val="21"/>
          <w:szCs w:val="21"/>
        </w:rPr>
        <w:t>保监会</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C. </w:t>
      </w:r>
      <w:r>
        <w:rPr>
          <w:rFonts w:ascii="Helvetica" w:hAnsi="Helvetica"/>
          <w:color w:val="333333"/>
          <w:sz w:val="21"/>
          <w:szCs w:val="21"/>
        </w:rPr>
        <w:t>财政部</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D. </w:t>
      </w:r>
      <w:r>
        <w:rPr>
          <w:rFonts w:ascii="Helvetica" w:hAnsi="Helvetica"/>
          <w:color w:val="333333"/>
          <w:sz w:val="21"/>
          <w:szCs w:val="21"/>
        </w:rPr>
        <w:t>银监会</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16.</w:t>
      </w:r>
      <w:r>
        <w:rPr>
          <w:rFonts w:ascii="Helvetica" w:hAnsi="Helvetica"/>
          <w:color w:val="333333"/>
          <w:sz w:val="21"/>
          <w:szCs w:val="21"/>
        </w:rPr>
        <w:t>财务会计报告的组成一般包括</w:t>
      </w:r>
      <w:r>
        <w:rPr>
          <w:rFonts w:ascii="Helvetica" w:hAnsi="Helvetica"/>
          <w:color w:val="333333"/>
          <w:sz w:val="21"/>
          <w:szCs w:val="21"/>
        </w:rPr>
        <w:t>(ABC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、会计报表</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、财务情况说明书</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、会计报表附注</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、注册会计师出具的审计报告</w:t>
      </w:r>
      <w:r>
        <w:rPr>
          <w:rFonts w:ascii="Helvetica" w:hAnsi="Helvetica"/>
          <w:color w:val="333333"/>
          <w:sz w:val="21"/>
          <w:szCs w:val="21"/>
        </w:rPr>
        <w:t xml:space="preserve">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17.</w:t>
      </w:r>
      <w:r>
        <w:rPr>
          <w:rFonts w:ascii="Helvetica" w:hAnsi="Helvetica"/>
          <w:color w:val="333333"/>
          <w:sz w:val="21"/>
          <w:szCs w:val="21"/>
        </w:rPr>
        <w:t>深圳的</w:t>
      </w:r>
      <w:r>
        <w:rPr>
          <w:rFonts w:ascii="Helvetica" w:hAnsi="Helvetica"/>
          <w:color w:val="333333"/>
          <w:sz w:val="21"/>
          <w:szCs w:val="21"/>
        </w:rPr>
        <w:t>A</w:t>
      </w:r>
      <w:r>
        <w:rPr>
          <w:rFonts w:ascii="Helvetica" w:hAnsi="Helvetica"/>
          <w:color w:val="333333"/>
          <w:sz w:val="21"/>
          <w:szCs w:val="21"/>
        </w:rPr>
        <w:t>公司向上海的</w:t>
      </w:r>
      <w:r>
        <w:rPr>
          <w:rFonts w:ascii="Helvetica" w:hAnsi="Helvetica"/>
          <w:color w:val="333333"/>
          <w:sz w:val="21"/>
          <w:szCs w:val="21"/>
        </w:rPr>
        <w:t>B</w:t>
      </w:r>
      <w:r>
        <w:rPr>
          <w:rFonts w:ascii="Helvetica" w:hAnsi="Helvetica"/>
          <w:color w:val="333333"/>
          <w:sz w:val="21"/>
          <w:szCs w:val="21"/>
        </w:rPr>
        <w:t>公司销售商品一批，收到</w:t>
      </w:r>
      <w:r>
        <w:rPr>
          <w:rFonts w:ascii="Helvetica" w:hAnsi="Helvetica"/>
          <w:color w:val="333333"/>
          <w:sz w:val="21"/>
          <w:szCs w:val="21"/>
        </w:rPr>
        <w:t>B</w:t>
      </w:r>
      <w:r>
        <w:rPr>
          <w:rFonts w:ascii="Helvetica" w:hAnsi="Helvetica"/>
          <w:color w:val="333333"/>
          <w:sz w:val="21"/>
          <w:szCs w:val="21"/>
        </w:rPr>
        <w:t>公司出具的期限为</w:t>
      </w:r>
      <w:r>
        <w:rPr>
          <w:rFonts w:ascii="Helvetica" w:hAnsi="Helvetica"/>
          <w:color w:val="333333"/>
          <w:sz w:val="21"/>
          <w:szCs w:val="21"/>
        </w:rPr>
        <w:t>6</w:t>
      </w:r>
      <w:r>
        <w:rPr>
          <w:rFonts w:ascii="Helvetica" w:hAnsi="Helvetica"/>
          <w:color w:val="333333"/>
          <w:sz w:val="21"/>
          <w:szCs w:val="21"/>
        </w:rPr>
        <w:t>个月的银行承兑汇票一张，</w:t>
      </w:r>
      <w:r>
        <w:rPr>
          <w:rFonts w:ascii="Helvetica" w:hAnsi="Helvetica"/>
          <w:color w:val="333333"/>
          <w:sz w:val="21"/>
          <w:szCs w:val="21"/>
        </w:rPr>
        <w:t>3</w:t>
      </w:r>
      <w:r>
        <w:rPr>
          <w:rFonts w:ascii="Helvetica" w:hAnsi="Helvetica"/>
          <w:color w:val="333333"/>
          <w:sz w:val="21"/>
          <w:szCs w:val="21"/>
        </w:rPr>
        <w:t>个月后，</w:t>
      </w:r>
      <w:r>
        <w:rPr>
          <w:rFonts w:ascii="Helvetica" w:hAnsi="Helvetica"/>
          <w:color w:val="333333"/>
          <w:sz w:val="21"/>
          <w:szCs w:val="21"/>
        </w:rPr>
        <w:t>A</w:t>
      </w:r>
      <w:r>
        <w:rPr>
          <w:rFonts w:ascii="Helvetica" w:hAnsi="Helvetica"/>
          <w:color w:val="333333"/>
          <w:sz w:val="21"/>
          <w:szCs w:val="21"/>
        </w:rPr>
        <w:t>公司持该张银行承兑汇票至开户行进行贴现并收妥贴现款项，这一贴现行为主要体现了票据的（</w:t>
      </w:r>
      <w:r>
        <w:rPr>
          <w:rFonts w:ascii="Helvetica" w:hAnsi="Helvetica"/>
          <w:color w:val="333333"/>
          <w:sz w:val="21"/>
          <w:szCs w:val="21"/>
        </w:rPr>
        <w:t xml:space="preserve">C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、信用功能</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、结算功能</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、融资功能</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、汇兑功能</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lastRenderedPageBreak/>
        <w:t>18.</w:t>
      </w:r>
      <w:r>
        <w:rPr>
          <w:rFonts w:ascii="Helvetica" w:hAnsi="Helvetica"/>
          <w:color w:val="333333"/>
          <w:sz w:val="21"/>
          <w:szCs w:val="21"/>
        </w:rPr>
        <w:t>填写票据时人民币</w:t>
      </w:r>
      <w:r>
        <w:rPr>
          <w:rFonts w:ascii="Helvetica" w:hAnsi="Helvetica"/>
          <w:color w:val="333333"/>
          <w:sz w:val="21"/>
          <w:szCs w:val="21"/>
        </w:rPr>
        <w:t>15308.04</w:t>
      </w:r>
      <w:r>
        <w:rPr>
          <w:rFonts w:ascii="Helvetica" w:hAnsi="Helvetica"/>
          <w:color w:val="333333"/>
          <w:sz w:val="21"/>
          <w:szCs w:val="21"/>
        </w:rPr>
        <w:t>元的正确大写金额是（</w:t>
      </w:r>
      <w:r>
        <w:rPr>
          <w:rFonts w:ascii="Helvetica" w:hAnsi="Helvetica"/>
          <w:color w:val="333333"/>
          <w:sz w:val="21"/>
          <w:szCs w:val="21"/>
        </w:rPr>
        <w:t>A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、人民币壹万伍仟叁佰零捌元零肆分</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、人民币壹万伍仟叁佰捌元肆分</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、人民币一万五千零八元四分</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、人民币壹万伍仟叁佰零捌元零肆分整</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19.</w:t>
      </w:r>
      <w:r>
        <w:rPr>
          <w:rFonts w:ascii="Helvetica" w:hAnsi="Helvetica"/>
          <w:color w:val="333333"/>
          <w:sz w:val="21"/>
          <w:szCs w:val="21"/>
        </w:rPr>
        <w:t>对本单位货币资金内部控制的建立健全以及货币资金的安全完整负责的是（</w:t>
      </w:r>
      <w:r>
        <w:rPr>
          <w:rFonts w:ascii="Helvetica" w:hAnsi="Helvetica"/>
          <w:color w:val="333333"/>
          <w:sz w:val="21"/>
          <w:szCs w:val="21"/>
        </w:rPr>
        <w:t xml:space="preserve">C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、会计机构负责人</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、总会计师</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、单位负责人</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、出纳</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20.</w:t>
      </w:r>
      <w:r>
        <w:rPr>
          <w:rFonts w:ascii="Helvetica" w:hAnsi="Helvetica"/>
          <w:color w:val="333333"/>
          <w:sz w:val="21"/>
          <w:szCs w:val="21"/>
        </w:rPr>
        <w:t>以下支出项目中属于现金开支范围内的是</w:t>
      </w:r>
      <w:r>
        <w:rPr>
          <w:rFonts w:ascii="Helvetica" w:hAnsi="Helvetica"/>
          <w:color w:val="333333"/>
          <w:sz w:val="21"/>
          <w:szCs w:val="21"/>
        </w:rPr>
        <w:t>(B)</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、上缴税金</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、职工工资</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、购置固定资产</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、大宗物资采购</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21.</w:t>
      </w:r>
      <w:r>
        <w:rPr>
          <w:rFonts w:ascii="Helvetica" w:hAnsi="Helvetica"/>
          <w:color w:val="333333"/>
          <w:sz w:val="21"/>
          <w:szCs w:val="21"/>
        </w:rPr>
        <w:t>企业支付超过现金限额以外的款项时，以下哪种支付方式不正确（</w:t>
      </w:r>
      <w:r>
        <w:rPr>
          <w:rFonts w:ascii="Helvetica" w:hAnsi="Helvetica"/>
          <w:color w:val="333333"/>
          <w:sz w:val="21"/>
          <w:szCs w:val="21"/>
        </w:rPr>
        <w:t xml:space="preserve"> D</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、以支票支付</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、以银行本票支付</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、经开户银行审核后从现金中支付</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、从收取的现金中支付</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22.</w:t>
      </w:r>
      <w:r>
        <w:rPr>
          <w:rFonts w:ascii="Helvetica" w:hAnsi="Helvetica"/>
          <w:color w:val="333333"/>
          <w:sz w:val="21"/>
          <w:szCs w:val="21"/>
        </w:rPr>
        <w:t>银行接到存款人的变更申请后，应及时办理变更手续，并在（</w:t>
      </w:r>
      <w:r>
        <w:rPr>
          <w:rFonts w:ascii="Helvetica" w:hAnsi="Helvetica"/>
          <w:color w:val="333333"/>
          <w:sz w:val="21"/>
          <w:szCs w:val="21"/>
        </w:rPr>
        <w:t>B</w:t>
      </w:r>
      <w:r>
        <w:rPr>
          <w:rFonts w:ascii="Helvetica" w:hAnsi="Helvetica"/>
          <w:color w:val="333333"/>
          <w:sz w:val="21"/>
          <w:szCs w:val="21"/>
        </w:rPr>
        <w:t>）个工作日内日向中国人民银行报告</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w:t>
      </w:r>
      <w:r>
        <w:rPr>
          <w:rFonts w:ascii="Helvetica" w:hAnsi="Helvetica"/>
          <w:color w:val="333333"/>
          <w:sz w:val="21"/>
          <w:szCs w:val="21"/>
        </w:rPr>
        <w:t>1</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w:t>
      </w:r>
      <w:r>
        <w:rPr>
          <w:rFonts w:ascii="Helvetica" w:hAnsi="Helvetica"/>
          <w:color w:val="333333"/>
          <w:sz w:val="21"/>
          <w:szCs w:val="21"/>
        </w:rPr>
        <w:t>2</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w:t>
      </w:r>
      <w:r>
        <w:rPr>
          <w:rFonts w:ascii="Helvetica" w:hAnsi="Helvetica"/>
          <w:color w:val="333333"/>
          <w:sz w:val="21"/>
          <w:szCs w:val="21"/>
        </w:rPr>
        <w:t>3</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w:t>
      </w:r>
      <w:r>
        <w:rPr>
          <w:rFonts w:ascii="Helvetica" w:hAnsi="Helvetica"/>
          <w:color w:val="333333"/>
          <w:sz w:val="21"/>
          <w:szCs w:val="21"/>
        </w:rPr>
        <w:t>5</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23.</w:t>
      </w:r>
      <w:r>
        <w:rPr>
          <w:rFonts w:ascii="Helvetica" w:hAnsi="Helvetica"/>
          <w:color w:val="333333"/>
          <w:sz w:val="21"/>
          <w:szCs w:val="21"/>
        </w:rPr>
        <w:t>下列各项票据中，银行不予受理的有（</w:t>
      </w:r>
      <w:r>
        <w:rPr>
          <w:rFonts w:ascii="Helvetica" w:hAnsi="Helvetica"/>
          <w:color w:val="333333"/>
          <w:sz w:val="21"/>
          <w:szCs w:val="21"/>
        </w:rPr>
        <w:t xml:space="preserve">ABC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、更改收款单位名称的票据</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、更改签发日期的票据</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、中文大写金额和阿拉伯数码金额不一致的票据</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lastRenderedPageBreak/>
        <w:t>D</w:t>
      </w:r>
      <w:r>
        <w:rPr>
          <w:rFonts w:ascii="Helvetica" w:hAnsi="Helvetica"/>
          <w:color w:val="333333"/>
          <w:sz w:val="21"/>
          <w:szCs w:val="21"/>
        </w:rPr>
        <w:t>、出票日期使用中文大写</w:t>
      </w:r>
      <w:r>
        <w:rPr>
          <w:rFonts w:ascii="Helvetica" w:hAnsi="Helvetica"/>
          <w:color w:val="333333"/>
          <w:sz w:val="21"/>
          <w:szCs w:val="21"/>
        </w:rPr>
        <w:t xml:space="preserve">, </w:t>
      </w:r>
      <w:r>
        <w:rPr>
          <w:rFonts w:ascii="Helvetica" w:hAnsi="Helvetica"/>
          <w:color w:val="333333"/>
          <w:sz w:val="21"/>
          <w:szCs w:val="21"/>
        </w:rPr>
        <w:t>但该中文大写未按照要求规范填写的票据</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24.</w:t>
      </w:r>
      <w:r>
        <w:rPr>
          <w:rFonts w:ascii="Helvetica" w:hAnsi="Helvetica"/>
          <w:color w:val="333333"/>
          <w:sz w:val="21"/>
          <w:szCs w:val="21"/>
        </w:rPr>
        <w:t>可以由支票出票人授权补记的项目是（</w:t>
      </w:r>
      <w:r>
        <w:rPr>
          <w:rFonts w:ascii="Helvetica" w:hAnsi="Helvetica"/>
          <w:color w:val="333333"/>
          <w:sz w:val="21"/>
          <w:szCs w:val="21"/>
        </w:rPr>
        <w:t xml:space="preserve"> D</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、付款人名称</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、出票日期</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、背书人</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、金额</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25. </w:t>
      </w:r>
      <w:r>
        <w:rPr>
          <w:rFonts w:ascii="Helvetica" w:hAnsi="Helvetica"/>
          <w:color w:val="333333"/>
          <w:sz w:val="21"/>
          <w:szCs w:val="21"/>
        </w:rPr>
        <w:t>甲单位向乙单位购买商品并签发一张支票付款，则该支票的</w:t>
      </w:r>
      <w:r>
        <w:rPr>
          <w:rFonts w:ascii="Helvetica" w:hAnsi="Helvetica"/>
          <w:color w:val="333333"/>
          <w:sz w:val="21"/>
          <w:szCs w:val="21"/>
        </w:rPr>
        <w:t>“</w:t>
      </w:r>
      <w:r>
        <w:rPr>
          <w:rFonts w:ascii="Helvetica" w:hAnsi="Helvetica"/>
          <w:color w:val="333333"/>
          <w:sz w:val="21"/>
          <w:szCs w:val="21"/>
        </w:rPr>
        <w:t>付款人</w:t>
      </w:r>
      <w:r>
        <w:rPr>
          <w:rFonts w:ascii="Helvetica" w:hAnsi="Helvetica"/>
          <w:color w:val="333333"/>
          <w:sz w:val="21"/>
          <w:szCs w:val="21"/>
        </w:rPr>
        <w:t>”</w:t>
      </w:r>
      <w:r>
        <w:rPr>
          <w:rFonts w:ascii="Helvetica" w:hAnsi="Helvetica"/>
          <w:color w:val="333333"/>
          <w:sz w:val="21"/>
          <w:szCs w:val="21"/>
        </w:rPr>
        <w:t>是指（</w:t>
      </w:r>
      <w:r>
        <w:rPr>
          <w:rFonts w:ascii="Helvetica" w:hAnsi="Helvetica"/>
          <w:color w:val="333333"/>
          <w:sz w:val="21"/>
          <w:szCs w:val="21"/>
        </w:rPr>
        <w:t xml:space="preserve">C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、甲单位</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、乙单位</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、甲单位的开户银行</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、乙单位的开户银行</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26.</w:t>
      </w:r>
      <w:r>
        <w:rPr>
          <w:rFonts w:ascii="Helvetica" w:hAnsi="Helvetica"/>
          <w:color w:val="333333"/>
          <w:sz w:val="21"/>
          <w:szCs w:val="21"/>
        </w:rPr>
        <w:t>依法定方式签发票据，并将票据交付给收款人的是</w:t>
      </w:r>
      <w:r>
        <w:rPr>
          <w:rFonts w:ascii="Helvetica" w:hAnsi="Helvetica"/>
          <w:color w:val="333333"/>
          <w:sz w:val="21"/>
          <w:szCs w:val="21"/>
        </w:rPr>
        <w:t xml:space="preserve"> ( A)</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、出票人</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、付款人</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、背书人</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、承兑人</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27.</w:t>
      </w:r>
      <w:r>
        <w:rPr>
          <w:rFonts w:ascii="Helvetica" w:hAnsi="Helvetica"/>
          <w:color w:val="333333"/>
          <w:sz w:val="21"/>
          <w:szCs w:val="21"/>
        </w:rPr>
        <w:t>下列各项中，不能行使票据追索权的是（</w:t>
      </w:r>
      <w:r>
        <w:rPr>
          <w:rFonts w:ascii="Helvetica" w:hAnsi="Helvetica"/>
          <w:color w:val="333333"/>
          <w:sz w:val="21"/>
          <w:szCs w:val="21"/>
        </w:rPr>
        <w:t xml:space="preserve">A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、承兑人</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、背书人</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、收款人</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、保证人</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28. </w:t>
      </w:r>
      <w:r>
        <w:rPr>
          <w:rFonts w:ascii="Helvetica" w:hAnsi="Helvetica"/>
          <w:color w:val="333333"/>
          <w:sz w:val="21"/>
          <w:szCs w:val="21"/>
        </w:rPr>
        <w:t>下列关于银行结算账户的说法，正确的是</w:t>
      </w:r>
      <w:r>
        <w:rPr>
          <w:rFonts w:ascii="Helvetica" w:hAnsi="Helvetica"/>
          <w:color w:val="333333"/>
          <w:sz w:val="21"/>
          <w:szCs w:val="21"/>
        </w:rPr>
        <w:t>(  B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、基本存款账户是存款人的非主办账户</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、基本存款账户是存款人的主办账户</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、存款人可以没有基本存款账户，但一定要有临时存款账户</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、存款人可以没有基本存款账户，但一定要有一般存款账户</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29.</w:t>
      </w:r>
      <w:r>
        <w:rPr>
          <w:rFonts w:ascii="Helvetica" w:hAnsi="Helvetica"/>
          <w:color w:val="333333"/>
          <w:sz w:val="21"/>
          <w:szCs w:val="21"/>
        </w:rPr>
        <w:t>存款人应向开户银行提取撤消银行结算账户申请的情形有（</w:t>
      </w:r>
      <w:r>
        <w:rPr>
          <w:rFonts w:ascii="Helvetica" w:hAnsi="Helvetica"/>
          <w:color w:val="333333"/>
          <w:sz w:val="21"/>
          <w:szCs w:val="21"/>
        </w:rPr>
        <w:t xml:space="preserve"> ABC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、被撤并、解散、宣告破产或关闭的</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、注销、被吊销营业执照的</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、因迁址需要变更开户银行的</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lastRenderedPageBreak/>
        <w:t>D</w:t>
      </w:r>
      <w:r>
        <w:rPr>
          <w:rFonts w:ascii="Helvetica" w:hAnsi="Helvetica"/>
          <w:color w:val="333333"/>
          <w:sz w:val="21"/>
          <w:szCs w:val="21"/>
        </w:rPr>
        <w:t>、存款人尚未清偿其开户银行债务的</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30.</w:t>
      </w:r>
      <w:r>
        <w:rPr>
          <w:rFonts w:ascii="Helvetica" w:hAnsi="Helvetica"/>
          <w:color w:val="333333"/>
          <w:sz w:val="21"/>
          <w:szCs w:val="21"/>
        </w:rPr>
        <w:t>票据签章是指票据有关当事人在票据上</w:t>
      </w:r>
      <w:r>
        <w:rPr>
          <w:rFonts w:ascii="Helvetica" w:hAnsi="Helvetica"/>
          <w:color w:val="333333"/>
          <w:sz w:val="21"/>
          <w:szCs w:val="21"/>
        </w:rPr>
        <w:t>(ABC )</w:t>
      </w:r>
      <w:r>
        <w:rPr>
          <w:rFonts w:ascii="Helvetica" w:hAnsi="Helvetica"/>
          <w:color w:val="333333"/>
          <w:sz w:val="21"/>
          <w:szCs w:val="21"/>
        </w:rPr>
        <w:t>的行为</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、签名</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、盖章</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、签名加盖章</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、代理人签章</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31.</w:t>
      </w:r>
      <w:r>
        <w:rPr>
          <w:rFonts w:ascii="Helvetica" w:hAnsi="Helvetica"/>
          <w:color w:val="333333"/>
          <w:sz w:val="21"/>
          <w:szCs w:val="21"/>
        </w:rPr>
        <w:t>可以使用托收承付方式的企业包括</w:t>
      </w:r>
      <w:r>
        <w:rPr>
          <w:rFonts w:ascii="Helvetica" w:hAnsi="Helvetica"/>
          <w:color w:val="333333"/>
          <w:sz w:val="21"/>
          <w:szCs w:val="21"/>
        </w:rPr>
        <w:t>( ACD)</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A</w:t>
      </w:r>
      <w:r>
        <w:rPr>
          <w:rFonts w:ascii="Helvetica" w:hAnsi="Helvetica"/>
          <w:color w:val="333333"/>
          <w:sz w:val="21"/>
          <w:szCs w:val="21"/>
        </w:rPr>
        <w:t>、国有企业</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、中外合资企业</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、供销合作社</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、经开户银行审核同意的城乡集体所有制工业企业</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32.</w:t>
      </w:r>
      <w:r>
        <w:rPr>
          <w:rFonts w:ascii="Helvetica" w:hAnsi="Helvetica"/>
          <w:color w:val="333333"/>
          <w:sz w:val="21"/>
          <w:szCs w:val="21"/>
        </w:rPr>
        <w:t>下列选项中，可以办理托收承付结算的有</w:t>
      </w:r>
      <w:r>
        <w:rPr>
          <w:rFonts w:ascii="Helvetica" w:hAnsi="Helvetica"/>
          <w:color w:val="333333"/>
          <w:sz w:val="21"/>
          <w:szCs w:val="21"/>
        </w:rPr>
        <w:t>(D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、商品交易而产生的劳务供应的款项</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、赊销商品的款项</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、代销商品的款项</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、寄销商品的款项</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33.</w:t>
      </w:r>
      <w:r>
        <w:rPr>
          <w:rFonts w:ascii="Helvetica" w:hAnsi="Helvetica"/>
          <w:color w:val="333333"/>
          <w:sz w:val="21"/>
          <w:szCs w:val="21"/>
        </w:rPr>
        <w:t>按照对外购固定资产的处理方式，可以将增值税划分为不同类型。</w:t>
      </w:r>
      <w:r>
        <w:rPr>
          <w:rFonts w:ascii="Helvetica" w:hAnsi="Helvetica"/>
          <w:color w:val="333333"/>
          <w:sz w:val="21"/>
          <w:szCs w:val="21"/>
        </w:rPr>
        <w:t>2009</w:t>
      </w:r>
      <w:r>
        <w:rPr>
          <w:rFonts w:ascii="Helvetica" w:hAnsi="Helvetica"/>
          <w:color w:val="333333"/>
          <w:sz w:val="21"/>
          <w:szCs w:val="21"/>
        </w:rPr>
        <w:t>年</w:t>
      </w:r>
      <w:r>
        <w:rPr>
          <w:rFonts w:ascii="Helvetica" w:hAnsi="Helvetica"/>
          <w:color w:val="333333"/>
          <w:sz w:val="21"/>
          <w:szCs w:val="21"/>
        </w:rPr>
        <w:t>1</w:t>
      </w:r>
      <w:r>
        <w:rPr>
          <w:rFonts w:ascii="Helvetica" w:hAnsi="Helvetica"/>
          <w:color w:val="333333"/>
          <w:sz w:val="21"/>
          <w:szCs w:val="21"/>
        </w:rPr>
        <w:t>月</w:t>
      </w:r>
      <w:r>
        <w:rPr>
          <w:rFonts w:ascii="Helvetica" w:hAnsi="Helvetica"/>
          <w:color w:val="333333"/>
          <w:sz w:val="21"/>
          <w:szCs w:val="21"/>
        </w:rPr>
        <w:t>1</w:t>
      </w:r>
      <w:r>
        <w:rPr>
          <w:rFonts w:ascii="Helvetica" w:hAnsi="Helvetica"/>
          <w:color w:val="333333"/>
          <w:sz w:val="21"/>
          <w:szCs w:val="21"/>
        </w:rPr>
        <w:t>日起，我国增值税实行（</w:t>
      </w:r>
      <w:r>
        <w:rPr>
          <w:rFonts w:ascii="Helvetica" w:hAnsi="Helvetica"/>
          <w:color w:val="333333"/>
          <w:sz w:val="21"/>
          <w:szCs w:val="21"/>
        </w:rPr>
        <w:t xml:space="preserve"> A</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、消费型增值税</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、生产型增值税</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、收入型增值税</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、实耗型增值税</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34. </w:t>
      </w:r>
      <w:r>
        <w:rPr>
          <w:rFonts w:ascii="Helvetica" w:hAnsi="Helvetica"/>
          <w:color w:val="333333"/>
          <w:sz w:val="21"/>
          <w:szCs w:val="21"/>
        </w:rPr>
        <w:t>下列各项中属于行为税的是（</w:t>
      </w:r>
      <w:r>
        <w:rPr>
          <w:rFonts w:ascii="Helvetica" w:hAnsi="Helvetica"/>
          <w:color w:val="333333"/>
          <w:sz w:val="21"/>
          <w:szCs w:val="21"/>
        </w:rPr>
        <w:t xml:space="preserve">A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印花税</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B.</w:t>
      </w:r>
      <w:hyperlink r:id="rId6" w:tooltip="消费税" w:history="1">
        <w:r>
          <w:rPr>
            <w:rStyle w:val="a4"/>
            <w:rFonts w:ascii="Helvetica" w:hAnsi="Helvetica"/>
            <w:color w:val="2C3E50"/>
            <w:sz w:val="21"/>
            <w:szCs w:val="21"/>
            <w:u w:val="none"/>
          </w:rPr>
          <w:t>消费税</w:t>
        </w:r>
      </w:hyperlink>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hyperlink r:id="rId7" w:tooltip="增值税" w:history="1">
        <w:r>
          <w:rPr>
            <w:rStyle w:val="a4"/>
            <w:rFonts w:ascii="Helvetica" w:hAnsi="Helvetica"/>
            <w:color w:val="2C3E50"/>
            <w:sz w:val="21"/>
            <w:szCs w:val="21"/>
            <w:u w:val="none"/>
          </w:rPr>
          <w:t>增值税</w:t>
        </w:r>
      </w:hyperlink>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耕地占用税</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35.</w:t>
      </w:r>
      <w:r>
        <w:rPr>
          <w:rFonts w:ascii="Helvetica" w:hAnsi="Helvetica"/>
          <w:color w:val="333333"/>
          <w:sz w:val="21"/>
          <w:szCs w:val="21"/>
        </w:rPr>
        <w:t>下列各项中，按照超额累进税率计算应纳税额的是</w:t>
      </w:r>
      <w:r>
        <w:rPr>
          <w:rFonts w:ascii="Helvetica" w:hAnsi="Helvetica"/>
          <w:color w:val="333333"/>
          <w:sz w:val="21"/>
          <w:szCs w:val="21"/>
        </w:rPr>
        <w:t>(A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w:t>
      </w:r>
      <w:hyperlink r:id="rId8" w:tooltip="个人所得税" w:history="1">
        <w:r>
          <w:rPr>
            <w:rStyle w:val="a4"/>
            <w:rFonts w:ascii="Helvetica" w:hAnsi="Helvetica"/>
            <w:color w:val="2C3E50"/>
            <w:sz w:val="21"/>
            <w:szCs w:val="21"/>
            <w:u w:val="none"/>
          </w:rPr>
          <w:t>个人所得税</w:t>
        </w:r>
      </w:hyperlink>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、土地增值税</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lastRenderedPageBreak/>
        <w:t>C</w:t>
      </w:r>
      <w:r>
        <w:rPr>
          <w:rFonts w:ascii="Helvetica" w:hAnsi="Helvetica"/>
          <w:color w:val="333333"/>
          <w:sz w:val="21"/>
          <w:szCs w:val="21"/>
        </w:rPr>
        <w:t>、</w:t>
      </w:r>
      <w:hyperlink r:id="rId9" w:tooltip="企业所得税" w:history="1">
        <w:r>
          <w:rPr>
            <w:rStyle w:val="a4"/>
            <w:rFonts w:ascii="Helvetica" w:hAnsi="Helvetica"/>
            <w:color w:val="2C3E50"/>
            <w:sz w:val="21"/>
            <w:szCs w:val="21"/>
            <w:u w:val="none"/>
          </w:rPr>
          <w:t>企业所得税</w:t>
        </w:r>
      </w:hyperlink>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w:t>
      </w:r>
      <w:hyperlink r:id="rId10" w:tooltip="增值税" w:history="1">
        <w:r>
          <w:rPr>
            <w:rStyle w:val="a4"/>
            <w:rFonts w:ascii="Helvetica" w:hAnsi="Helvetica"/>
            <w:color w:val="2C3E50"/>
            <w:sz w:val="21"/>
            <w:szCs w:val="21"/>
            <w:u w:val="none"/>
          </w:rPr>
          <w:t>增值税</w:t>
        </w:r>
      </w:hyperlink>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36. </w:t>
      </w:r>
      <w:r>
        <w:rPr>
          <w:rFonts w:ascii="Helvetica" w:hAnsi="Helvetica"/>
          <w:color w:val="333333"/>
          <w:sz w:val="21"/>
          <w:szCs w:val="21"/>
        </w:rPr>
        <w:t>根据企业所得税法律制度的规定，下列各项中，属于不征税收入的是</w:t>
      </w:r>
      <w:r>
        <w:rPr>
          <w:rFonts w:ascii="Helvetica" w:hAnsi="Helvetica"/>
          <w:color w:val="333333"/>
          <w:sz w:val="21"/>
          <w:szCs w:val="21"/>
        </w:rPr>
        <w:t>( D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接受捐赠收入</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国债利息收入</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销售货物收入</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财政拨款</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37. </w:t>
      </w:r>
      <w:r>
        <w:rPr>
          <w:rFonts w:ascii="Helvetica" w:hAnsi="Helvetica"/>
          <w:color w:val="333333"/>
          <w:sz w:val="21"/>
          <w:szCs w:val="21"/>
        </w:rPr>
        <w:t>某企业为增值税小规模纳税人，主要从事汽车修理和装潢业务。</w:t>
      </w:r>
      <w:r>
        <w:rPr>
          <w:rFonts w:ascii="Helvetica" w:hAnsi="Helvetica"/>
          <w:color w:val="333333"/>
          <w:sz w:val="21"/>
          <w:szCs w:val="21"/>
        </w:rPr>
        <w:t>2018</w:t>
      </w:r>
      <w:r>
        <w:rPr>
          <w:rFonts w:ascii="Helvetica" w:hAnsi="Helvetica"/>
          <w:color w:val="333333"/>
          <w:sz w:val="21"/>
          <w:szCs w:val="21"/>
        </w:rPr>
        <w:t>年</w:t>
      </w:r>
      <w:r>
        <w:rPr>
          <w:rFonts w:ascii="Helvetica" w:hAnsi="Helvetica"/>
          <w:color w:val="333333"/>
          <w:sz w:val="21"/>
          <w:szCs w:val="21"/>
        </w:rPr>
        <w:t>5</w:t>
      </w:r>
      <w:r>
        <w:rPr>
          <w:rFonts w:ascii="Helvetica" w:hAnsi="Helvetica"/>
          <w:color w:val="333333"/>
          <w:sz w:val="21"/>
          <w:szCs w:val="21"/>
        </w:rPr>
        <w:t>月提供汽车修理业务取得收入</w:t>
      </w:r>
      <w:r>
        <w:rPr>
          <w:rFonts w:ascii="Helvetica" w:hAnsi="Helvetica"/>
          <w:color w:val="333333"/>
          <w:sz w:val="21"/>
          <w:szCs w:val="21"/>
        </w:rPr>
        <w:t>21</w:t>
      </w:r>
      <w:r>
        <w:rPr>
          <w:rFonts w:ascii="Helvetica" w:hAnsi="Helvetica"/>
          <w:color w:val="333333"/>
          <w:sz w:val="21"/>
          <w:szCs w:val="21"/>
        </w:rPr>
        <w:t>万元，销售汽车装饰用品取得收入</w:t>
      </w:r>
      <w:r>
        <w:rPr>
          <w:rFonts w:ascii="Helvetica" w:hAnsi="Helvetica"/>
          <w:color w:val="333333"/>
          <w:sz w:val="21"/>
          <w:szCs w:val="21"/>
        </w:rPr>
        <w:t>15</w:t>
      </w:r>
      <w:r>
        <w:rPr>
          <w:rFonts w:ascii="Helvetica" w:hAnsi="Helvetica"/>
          <w:color w:val="333333"/>
          <w:sz w:val="21"/>
          <w:szCs w:val="21"/>
        </w:rPr>
        <w:t>万元，该企业应纳增值税是（</w:t>
      </w:r>
      <w:r>
        <w:rPr>
          <w:rFonts w:ascii="Helvetica" w:hAnsi="Helvetica"/>
          <w:color w:val="333333"/>
          <w:sz w:val="21"/>
          <w:szCs w:val="21"/>
        </w:rPr>
        <w:t xml:space="preserve">C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A.3.8</w:t>
      </w:r>
      <w:r>
        <w:rPr>
          <w:rFonts w:ascii="Helvetica" w:hAnsi="Helvetica"/>
          <w:color w:val="333333"/>
          <w:sz w:val="21"/>
          <w:szCs w:val="21"/>
        </w:rPr>
        <w:t>万元</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B.8.9</w:t>
      </w:r>
      <w:r>
        <w:rPr>
          <w:rFonts w:ascii="Helvetica" w:hAnsi="Helvetica"/>
          <w:color w:val="333333"/>
          <w:sz w:val="21"/>
          <w:szCs w:val="21"/>
        </w:rPr>
        <w:t>万元</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C.1.05</w:t>
      </w:r>
      <w:r>
        <w:rPr>
          <w:rFonts w:ascii="Helvetica" w:hAnsi="Helvetica"/>
          <w:color w:val="333333"/>
          <w:sz w:val="21"/>
          <w:szCs w:val="21"/>
        </w:rPr>
        <w:t>万元</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D.2.38</w:t>
      </w:r>
      <w:r>
        <w:rPr>
          <w:rFonts w:ascii="Helvetica" w:hAnsi="Helvetica"/>
          <w:color w:val="333333"/>
          <w:sz w:val="21"/>
          <w:szCs w:val="21"/>
        </w:rPr>
        <w:t>万元</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38. </w:t>
      </w:r>
      <w:r>
        <w:rPr>
          <w:rFonts w:ascii="Helvetica" w:hAnsi="Helvetica"/>
          <w:color w:val="333333"/>
          <w:sz w:val="21"/>
          <w:szCs w:val="21"/>
        </w:rPr>
        <w:t>下列各项中，属于税收强制执行措施的是（</w:t>
      </w:r>
      <w:r>
        <w:rPr>
          <w:rFonts w:ascii="Helvetica" w:hAnsi="Helvetica"/>
          <w:color w:val="333333"/>
          <w:sz w:val="21"/>
          <w:szCs w:val="21"/>
        </w:rPr>
        <w:t>B</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加收滞纳金</w:t>
      </w:r>
      <w:r>
        <w:rPr>
          <w:rFonts w:ascii="Helvetica" w:hAnsi="Helvetica"/>
          <w:color w:val="333333"/>
          <w:sz w:val="21"/>
          <w:szCs w:val="21"/>
        </w:rPr>
        <w:t xml:space="preserve">         </w:t>
      </w:r>
      <w:r>
        <w:rPr>
          <w:rFonts w:ascii="Helvetica" w:hAnsi="Helvetica"/>
          <w:color w:val="333333"/>
          <w:sz w:val="21"/>
          <w:szCs w:val="21"/>
        </w:rPr>
        <w:t xml:space="preserve">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书面通知其开户银行从其存款中扣缴税款</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追征税款</w:t>
      </w:r>
      <w:r>
        <w:rPr>
          <w:rFonts w:ascii="Helvetica" w:hAnsi="Helvetica"/>
          <w:color w:val="333333"/>
          <w:sz w:val="21"/>
          <w:szCs w:val="21"/>
        </w:rPr>
        <w:t xml:space="preserve">          </w:t>
      </w:r>
      <w:r>
        <w:rPr>
          <w:rFonts w:ascii="Helvetica" w:hAnsi="Helvetica"/>
          <w:color w:val="333333"/>
          <w:sz w:val="21"/>
          <w:szCs w:val="21"/>
        </w:rPr>
        <w:t xml:space="preserve">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冻结纳税人相当于应纳税款数额的存款</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39. </w:t>
      </w:r>
      <w:r>
        <w:rPr>
          <w:rFonts w:ascii="Helvetica" w:hAnsi="Helvetica"/>
          <w:color w:val="333333"/>
          <w:sz w:val="21"/>
          <w:szCs w:val="21"/>
        </w:rPr>
        <w:t>一般情况下，上市公司适用的税款征收方式是</w:t>
      </w:r>
      <w:r>
        <w:rPr>
          <w:rFonts w:ascii="Helvetica" w:hAnsi="Helvetica"/>
          <w:color w:val="333333"/>
          <w:sz w:val="21"/>
          <w:szCs w:val="21"/>
        </w:rPr>
        <w:t>( A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 xml:space="preserve">查账征收　　</w:t>
      </w:r>
      <w:r>
        <w:rPr>
          <w:rFonts w:ascii="Helvetica" w:hAnsi="Helvetica"/>
          <w:color w:val="333333"/>
          <w:sz w:val="21"/>
          <w:szCs w:val="21"/>
        </w:rPr>
        <w:t xml:space="preserve">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 xml:space="preserve">查验征收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 xml:space="preserve">查定征收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定期定额征收</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40.</w:t>
      </w:r>
      <w:r>
        <w:rPr>
          <w:rFonts w:ascii="Helvetica" w:hAnsi="Helvetica"/>
          <w:color w:val="333333"/>
          <w:sz w:val="21"/>
          <w:szCs w:val="21"/>
        </w:rPr>
        <w:t>纳税人进口的应纳税消费品，应当自海关填发税款缴纳凭证之日起</w:t>
      </w:r>
      <w:r>
        <w:rPr>
          <w:rFonts w:ascii="Helvetica" w:hAnsi="Helvetica"/>
          <w:color w:val="333333"/>
          <w:sz w:val="21"/>
          <w:szCs w:val="21"/>
        </w:rPr>
        <w:t>(D )</w:t>
      </w:r>
      <w:r>
        <w:rPr>
          <w:rFonts w:ascii="Helvetica" w:hAnsi="Helvetica"/>
          <w:color w:val="333333"/>
          <w:sz w:val="21"/>
          <w:szCs w:val="21"/>
        </w:rPr>
        <w:t>内缴纳税款。</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w:t>
      </w:r>
      <w:r>
        <w:rPr>
          <w:rFonts w:ascii="Helvetica" w:hAnsi="Helvetica"/>
          <w:color w:val="333333"/>
          <w:sz w:val="21"/>
          <w:szCs w:val="21"/>
        </w:rPr>
        <w:t>10</w:t>
      </w:r>
      <w:r>
        <w:rPr>
          <w:rFonts w:ascii="Helvetica" w:hAnsi="Helvetica"/>
          <w:color w:val="333333"/>
          <w:sz w:val="21"/>
          <w:szCs w:val="21"/>
        </w:rPr>
        <w:t>日</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w:t>
      </w:r>
      <w:r>
        <w:rPr>
          <w:rFonts w:ascii="Helvetica" w:hAnsi="Helvetica"/>
          <w:color w:val="333333"/>
          <w:sz w:val="21"/>
          <w:szCs w:val="21"/>
        </w:rPr>
        <w:t>15</w:t>
      </w:r>
      <w:r>
        <w:rPr>
          <w:rFonts w:ascii="Helvetica" w:hAnsi="Helvetica"/>
          <w:color w:val="333333"/>
          <w:sz w:val="21"/>
          <w:szCs w:val="21"/>
        </w:rPr>
        <w:t>日</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w:t>
      </w:r>
      <w:r>
        <w:rPr>
          <w:rFonts w:ascii="Helvetica" w:hAnsi="Helvetica"/>
          <w:color w:val="333333"/>
          <w:sz w:val="21"/>
          <w:szCs w:val="21"/>
        </w:rPr>
        <w:t>30</w:t>
      </w:r>
      <w:r>
        <w:rPr>
          <w:rFonts w:ascii="Helvetica" w:hAnsi="Helvetica"/>
          <w:color w:val="333333"/>
          <w:sz w:val="21"/>
          <w:szCs w:val="21"/>
        </w:rPr>
        <w:t>日</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w:t>
      </w:r>
      <w:r>
        <w:rPr>
          <w:rFonts w:ascii="Helvetica" w:hAnsi="Helvetica"/>
          <w:color w:val="333333"/>
          <w:sz w:val="21"/>
          <w:szCs w:val="21"/>
        </w:rPr>
        <w:t>45</w:t>
      </w:r>
      <w:r>
        <w:rPr>
          <w:rFonts w:ascii="Helvetica" w:hAnsi="Helvetica"/>
          <w:color w:val="333333"/>
          <w:sz w:val="21"/>
          <w:szCs w:val="21"/>
        </w:rPr>
        <w:t>日</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41. </w:t>
      </w:r>
      <w:r>
        <w:rPr>
          <w:rFonts w:ascii="Helvetica" w:hAnsi="Helvetica"/>
          <w:color w:val="333333"/>
          <w:sz w:val="21"/>
          <w:szCs w:val="21"/>
        </w:rPr>
        <w:t>纳税人到外县</w:t>
      </w:r>
      <w:r>
        <w:rPr>
          <w:rFonts w:ascii="Helvetica" w:hAnsi="Helvetica"/>
          <w:color w:val="333333"/>
          <w:sz w:val="21"/>
          <w:szCs w:val="21"/>
        </w:rPr>
        <w:t>(</w:t>
      </w:r>
      <w:r>
        <w:rPr>
          <w:rFonts w:ascii="Helvetica" w:hAnsi="Helvetica"/>
          <w:color w:val="333333"/>
          <w:sz w:val="21"/>
          <w:szCs w:val="21"/>
        </w:rPr>
        <w:t>市</w:t>
      </w:r>
      <w:r>
        <w:rPr>
          <w:rFonts w:ascii="Helvetica" w:hAnsi="Helvetica"/>
          <w:color w:val="333333"/>
          <w:sz w:val="21"/>
          <w:szCs w:val="21"/>
        </w:rPr>
        <w:t>)</w:t>
      </w:r>
      <w:r>
        <w:rPr>
          <w:rFonts w:ascii="Helvetica" w:hAnsi="Helvetica"/>
          <w:color w:val="333333"/>
          <w:sz w:val="21"/>
          <w:szCs w:val="21"/>
        </w:rPr>
        <w:t>从事生产经营活动的，应当向（</w:t>
      </w:r>
      <w:r>
        <w:rPr>
          <w:rFonts w:ascii="Helvetica" w:hAnsi="Helvetica"/>
          <w:color w:val="333333"/>
          <w:sz w:val="21"/>
          <w:szCs w:val="21"/>
        </w:rPr>
        <w:t xml:space="preserve">C </w:t>
      </w:r>
      <w:r>
        <w:rPr>
          <w:rFonts w:ascii="Helvetica" w:hAnsi="Helvetica"/>
          <w:color w:val="333333"/>
          <w:sz w:val="21"/>
          <w:szCs w:val="21"/>
        </w:rPr>
        <w:t>）税务机关报验登记。</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、所在地</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lastRenderedPageBreak/>
        <w:t>B</w:t>
      </w:r>
      <w:r>
        <w:rPr>
          <w:rFonts w:ascii="Helvetica" w:hAnsi="Helvetica"/>
          <w:color w:val="333333"/>
          <w:sz w:val="21"/>
          <w:szCs w:val="21"/>
        </w:rPr>
        <w:t>、主管地</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、经营地</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、注册地</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42. </w:t>
      </w:r>
      <w:r>
        <w:rPr>
          <w:rFonts w:ascii="Helvetica" w:hAnsi="Helvetica"/>
          <w:color w:val="333333"/>
          <w:sz w:val="21"/>
          <w:szCs w:val="21"/>
        </w:rPr>
        <w:t>对会计核算不健全的小型工矿企业和个体工业户，应采取的税款征收方式是</w:t>
      </w:r>
      <w:r>
        <w:rPr>
          <w:rFonts w:ascii="Helvetica" w:hAnsi="Helvetica"/>
          <w:color w:val="333333"/>
          <w:sz w:val="21"/>
          <w:szCs w:val="21"/>
        </w:rPr>
        <w:t>( A)</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、查定征收</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、查帐征收</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、查验征收</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、定期定额征收</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43.</w:t>
      </w:r>
      <w:r>
        <w:rPr>
          <w:rFonts w:ascii="Helvetica" w:hAnsi="Helvetica"/>
          <w:color w:val="333333"/>
          <w:sz w:val="21"/>
          <w:szCs w:val="21"/>
        </w:rPr>
        <w:t>某书法家</w:t>
      </w:r>
      <w:r>
        <w:rPr>
          <w:rFonts w:ascii="Helvetica" w:hAnsi="Helvetica"/>
          <w:color w:val="333333"/>
          <w:sz w:val="21"/>
          <w:szCs w:val="21"/>
        </w:rPr>
        <w:t>2010</w:t>
      </w:r>
      <w:r>
        <w:rPr>
          <w:rFonts w:ascii="Helvetica" w:hAnsi="Helvetica"/>
          <w:color w:val="333333"/>
          <w:sz w:val="21"/>
          <w:szCs w:val="21"/>
        </w:rPr>
        <w:t>年</w:t>
      </w:r>
      <w:r>
        <w:rPr>
          <w:rFonts w:ascii="Helvetica" w:hAnsi="Helvetica"/>
          <w:color w:val="333333"/>
          <w:sz w:val="21"/>
          <w:szCs w:val="21"/>
        </w:rPr>
        <w:t>6</w:t>
      </w:r>
      <w:r>
        <w:rPr>
          <w:rFonts w:ascii="Helvetica" w:hAnsi="Helvetica"/>
          <w:color w:val="333333"/>
          <w:sz w:val="21"/>
          <w:szCs w:val="21"/>
        </w:rPr>
        <w:t>月将其精选的书法作品交由某出版社出版，从出版社取得报酬</w:t>
      </w:r>
      <w:r>
        <w:rPr>
          <w:rFonts w:ascii="Helvetica" w:hAnsi="Helvetica"/>
          <w:color w:val="333333"/>
          <w:sz w:val="21"/>
          <w:szCs w:val="21"/>
        </w:rPr>
        <w:t>20</w:t>
      </w:r>
      <w:r>
        <w:rPr>
          <w:rFonts w:ascii="Helvetica" w:hAnsi="Helvetica"/>
          <w:color w:val="333333"/>
          <w:sz w:val="21"/>
          <w:szCs w:val="21"/>
        </w:rPr>
        <w:t>万元。该笔报酬在缴纳个人所得税时适用的税目是</w:t>
      </w:r>
      <w:r>
        <w:rPr>
          <w:rFonts w:ascii="Helvetica" w:hAnsi="Helvetica"/>
          <w:color w:val="333333"/>
          <w:sz w:val="21"/>
          <w:szCs w:val="21"/>
        </w:rPr>
        <w:t>( B)</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、工资薪金所得</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、稿酬所得</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、劳务报酬所得</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、特许权使用费所得</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44.</w:t>
      </w:r>
      <w:r>
        <w:rPr>
          <w:rFonts w:ascii="Helvetica" w:hAnsi="Helvetica"/>
          <w:color w:val="333333"/>
          <w:sz w:val="21"/>
          <w:szCs w:val="21"/>
        </w:rPr>
        <w:t>根据规定，邮寄申报以下列（</w:t>
      </w:r>
      <w:r>
        <w:rPr>
          <w:rFonts w:ascii="Helvetica" w:hAnsi="Helvetica"/>
          <w:color w:val="333333"/>
          <w:sz w:val="21"/>
          <w:szCs w:val="21"/>
        </w:rPr>
        <w:t xml:space="preserve"> B</w:t>
      </w:r>
      <w:r>
        <w:rPr>
          <w:rFonts w:ascii="Helvetica" w:hAnsi="Helvetica"/>
          <w:color w:val="333333"/>
          <w:sz w:val="21"/>
          <w:szCs w:val="21"/>
        </w:rPr>
        <w:t>）日期为实际申报日期。</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、到达的邮戳日期</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、寄出地的邮局邮戳日期</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、税务机关实际收到的日期</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、填制纳税申报表的日期</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45.</w:t>
      </w:r>
      <w:r>
        <w:rPr>
          <w:rFonts w:ascii="Helvetica" w:hAnsi="Helvetica"/>
          <w:color w:val="333333"/>
          <w:sz w:val="21"/>
          <w:szCs w:val="21"/>
        </w:rPr>
        <w:t xml:space="preserve">受托单位按照税务机关核发的代征证书的要求，以税务机关的名义向纳税人征收零散税款的税款征收方式是（　</w:t>
      </w:r>
      <w:r>
        <w:rPr>
          <w:rFonts w:ascii="Helvetica" w:hAnsi="Helvetica"/>
          <w:color w:val="333333"/>
          <w:sz w:val="21"/>
          <w:szCs w:val="21"/>
        </w:rPr>
        <w:t>C</w:t>
      </w:r>
      <w:r>
        <w:rPr>
          <w:rFonts w:ascii="Helvetica" w:hAnsi="Helvetica"/>
          <w:color w:val="333333"/>
          <w:sz w:val="21"/>
          <w:szCs w:val="21"/>
        </w:rPr>
        <w:t xml:space="preserve">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定期定额征收</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代扣代缴</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委托征收</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代收代缴</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46.</w:t>
      </w:r>
      <w:r>
        <w:rPr>
          <w:rFonts w:ascii="Helvetica" w:hAnsi="Helvetica"/>
          <w:color w:val="333333"/>
          <w:sz w:val="21"/>
          <w:szCs w:val="21"/>
        </w:rPr>
        <w:t>政府既是保障国家机器运转的物质条件，又是政府实施各项社会经济政策的有效保证，体现的是</w:t>
      </w:r>
      <w:r>
        <w:rPr>
          <w:rFonts w:ascii="Helvetica" w:hAnsi="Helvetica"/>
          <w:color w:val="333333"/>
          <w:sz w:val="21"/>
          <w:szCs w:val="21"/>
        </w:rPr>
        <w:t xml:space="preserve"> (B</w:t>
      </w:r>
      <w:r>
        <w:rPr>
          <w:rFonts w:ascii="Helvetica" w:hAnsi="Helvetica"/>
          <w:color w:val="333333"/>
          <w:sz w:val="21"/>
          <w:szCs w:val="21"/>
        </w:rPr>
        <w:t xml:space="preserve">　</w:t>
      </w:r>
      <w:r>
        <w:rPr>
          <w:rFonts w:ascii="Helvetica" w:hAnsi="Helvetica"/>
          <w:color w:val="333333"/>
          <w:sz w:val="21"/>
          <w:szCs w:val="21"/>
        </w:rPr>
        <w:t>)</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 xml:space="preserve">制约作用　　</w:t>
      </w:r>
      <w:r>
        <w:rPr>
          <w:rFonts w:ascii="Helvetica" w:hAnsi="Helvetica"/>
          <w:color w:val="333333"/>
          <w:sz w:val="21"/>
          <w:szCs w:val="21"/>
        </w:rPr>
        <w:t xml:space="preserve">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财力保证作用</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反映监督作用</w:t>
      </w:r>
      <w:r>
        <w:rPr>
          <w:rFonts w:ascii="Helvetica" w:hAnsi="Helvetica"/>
          <w:color w:val="333333"/>
          <w:sz w:val="21"/>
          <w:szCs w:val="21"/>
        </w:rPr>
        <w:t xml:space="preserve">                   </w:t>
      </w:r>
      <w:r>
        <w:rPr>
          <w:rFonts w:ascii="Helvetica" w:hAnsi="Helvetica"/>
          <w:color w:val="333333"/>
          <w:sz w:val="21"/>
          <w:szCs w:val="21"/>
        </w:rPr>
        <w:t xml:space="preserve">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调节作用</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lastRenderedPageBreak/>
        <w:t>47.</w:t>
      </w:r>
      <w:r>
        <w:rPr>
          <w:rFonts w:ascii="Helvetica" w:hAnsi="Helvetica"/>
          <w:color w:val="333333"/>
          <w:sz w:val="21"/>
          <w:szCs w:val="21"/>
        </w:rPr>
        <w:t>下列表述违反《预算法》规定的是（</w:t>
      </w:r>
      <w:r>
        <w:rPr>
          <w:rFonts w:ascii="Helvetica" w:hAnsi="Helvetica"/>
          <w:color w:val="333333"/>
          <w:sz w:val="21"/>
          <w:szCs w:val="21"/>
        </w:rPr>
        <w:t>B</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、国家实行一级政府一级预算</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、我国国际预算共分四级</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、不设区的市、自治县、市辖区作为一级预算</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、设区的市（自治州）作为一级预算</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48. </w:t>
      </w:r>
      <w:r>
        <w:rPr>
          <w:rFonts w:ascii="Helvetica" w:hAnsi="Helvetica"/>
          <w:color w:val="333333"/>
          <w:sz w:val="21"/>
          <w:szCs w:val="21"/>
        </w:rPr>
        <w:t>根据《政府采购法》的规定，供应商在参加采购活动前</w:t>
      </w:r>
      <w:r>
        <w:rPr>
          <w:rFonts w:ascii="Helvetica" w:hAnsi="Helvetica"/>
          <w:color w:val="333333"/>
          <w:sz w:val="21"/>
          <w:szCs w:val="21"/>
        </w:rPr>
        <w:t>( B )</w:t>
      </w:r>
      <w:r>
        <w:rPr>
          <w:rFonts w:ascii="Helvetica" w:hAnsi="Helvetica"/>
          <w:color w:val="333333"/>
          <w:sz w:val="21"/>
          <w:szCs w:val="21"/>
        </w:rPr>
        <w:t>，在经营活动中应没有重大违法记录。</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A.2</w:t>
      </w:r>
      <w:r>
        <w:rPr>
          <w:rFonts w:ascii="Helvetica" w:hAnsi="Helvetica"/>
          <w:color w:val="333333"/>
          <w:sz w:val="21"/>
          <w:szCs w:val="21"/>
        </w:rPr>
        <w:t>年</w:t>
      </w:r>
      <w:r>
        <w:rPr>
          <w:rFonts w:ascii="Helvetica" w:hAnsi="Helvetica"/>
          <w:color w:val="333333"/>
          <w:sz w:val="21"/>
          <w:szCs w:val="21"/>
        </w:rPr>
        <w:t>                           B.3</w:t>
      </w:r>
      <w:r>
        <w:rPr>
          <w:rFonts w:ascii="Helvetica" w:hAnsi="Helvetica"/>
          <w:color w:val="333333"/>
          <w:sz w:val="21"/>
          <w:szCs w:val="21"/>
        </w:rPr>
        <w:t>年</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C.4</w:t>
      </w:r>
      <w:r>
        <w:rPr>
          <w:rFonts w:ascii="Helvetica" w:hAnsi="Helvetica"/>
          <w:color w:val="333333"/>
          <w:sz w:val="21"/>
          <w:szCs w:val="21"/>
        </w:rPr>
        <w:t>年</w:t>
      </w:r>
      <w:r>
        <w:rPr>
          <w:rFonts w:ascii="Helvetica" w:hAnsi="Helvetica"/>
          <w:color w:val="333333"/>
          <w:sz w:val="21"/>
          <w:szCs w:val="21"/>
        </w:rPr>
        <w:t>                           D.5</w:t>
      </w:r>
      <w:r>
        <w:rPr>
          <w:rFonts w:ascii="Helvetica" w:hAnsi="Helvetica"/>
          <w:color w:val="333333"/>
          <w:sz w:val="21"/>
          <w:szCs w:val="21"/>
        </w:rPr>
        <w:t>年</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49.</w:t>
      </w:r>
      <w:r>
        <w:rPr>
          <w:rFonts w:ascii="Helvetica" w:hAnsi="Helvetica"/>
          <w:color w:val="333333"/>
          <w:sz w:val="21"/>
          <w:szCs w:val="21"/>
        </w:rPr>
        <w:t>下列哪个不是全国人大常委会的预算管理职权（</w:t>
      </w:r>
      <w:r>
        <w:rPr>
          <w:rFonts w:ascii="Helvetica" w:hAnsi="Helvetica"/>
          <w:color w:val="333333"/>
          <w:sz w:val="21"/>
          <w:szCs w:val="21"/>
        </w:rPr>
        <w:t>C</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、监督权</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、审批权</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、编制权</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、撤销权</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50. </w:t>
      </w:r>
      <w:r>
        <w:rPr>
          <w:rFonts w:ascii="Helvetica" w:hAnsi="Helvetica"/>
          <w:color w:val="333333"/>
          <w:sz w:val="21"/>
          <w:szCs w:val="21"/>
        </w:rPr>
        <w:t xml:space="preserve">政府采购是指各级国家机关、事业单位和团体组织，使用（　</w:t>
      </w:r>
      <w:r>
        <w:rPr>
          <w:rFonts w:ascii="Helvetica" w:hAnsi="Helvetica"/>
          <w:color w:val="333333"/>
          <w:sz w:val="21"/>
          <w:szCs w:val="21"/>
        </w:rPr>
        <w:t>A</w:t>
      </w:r>
      <w:r>
        <w:rPr>
          <w:rFonts w:ascii="Helvetica" w:hAnsi="Helvetica"/>
          <w:color w:val="333333"/>
          <w:sz w:val="21"/>
          <w:szCs w:val="21"/>
        </w:rPr>
        <w:t xml:space="preserve">　）采购依法制定的集中采购目录以内的或者采购限额标准以上的货物、工程和服务的行为。</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财政性资金</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非财政性资金</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经营收入</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捐赠收入</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51.</w:t>
      </w:r>
      <w:r>
        <w:rPr>
          <w:rFonts w:ascii="Helvetica" w:hAnsi="Helvetica"/>
          <w:color w:val="333333"/>
          <w:sz w:val="21"/>
          <w:szCs w:val="21"/>
        </w:rPr>
        <w:t>国家预算收入的最主要的部分是（</w:t>
      </w:r>
      <w:r>
        <w:rPr>
          <w:rFonts w:ascii="Helvetica" w:hAnsi="Helvetica"/>
          <w:color w:val="333333"/>
          <w:sz w:val="21"/>
          <w:szCs w:val="21"/>
        </w:rPr>
        <w:t>A</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、税收收入</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、依照规定应当上缴的国有资产收益</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、专项收入</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、其他收入</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52.</w:t>
      </w:r>
      <w:r>
        <w:rPr>
          <w:rFonts w:ascii="Helvetica" w:hAnsi="Helvetica"/>
          <w:color w:val="333333"/>
          <w:sz w:val="21"/>
          <w:szCs w:val="21"/>
        </w:rPr>
        <w:t>预算收入、预算支出必须通过国库来举行，各级国库库款的支配权属于（</w:t>
      </w:r>
      <w:r>
        <w:rPr>
          <w:rFonts w:ascii="Helvetica" w:hAnsi="Helvetica"/>
          <w:color w:val="333333"/>
          <w:sz w:val="21"/>
          <w:szCs w:val="21"/>
        </w:rPr>
        <w:t>B</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、本级人民政府</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、本级人民政府财政部门</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、本级人大常委会</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、本级人大</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lastRenderedPageBreak/>
        <w:t>53.</w:t>
      </w:r>
      <w:r>
        <w:rPr>
          <w:rFonts w:ascii="Helvetica" w:hAnsi="Helvetica"/>
          <w:color w:val="333333"/>
          <w:sz w:val="21"/>
          <w:szCs w:val="21"/>
        </w:rPr>
        <w:t>县级以上地方各级政府财政部门应当自本级人民代表大会批准本级政府预算草案之日起（</w:t>
      </w:r>
      <w:r>
        <w:rPr>
          <w:rFonts w:ascii="Helvetica" w:hAnsi="Helvetica"/>
          <w:color w:val="333333"/>
          <w:sz w:val="21"/>
          <w:szCs w:val="21"/>
        </w:rPr>
        <w:t>B</w:t>
      </w:r>
      <w:r>
        <w:rPr>
          <w:rFonts w:ascii="Helvetica" w:hAnsi="Helvetica"/>
          <w:color w:val="333333"/>
          <w:sz w:val="21"/>
          <w:szCs w:val="21"/>
        </w:rPr>
        <w:t>）日内，批复本级各部门预算。</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w:t>
      </w:r>
      <w:r>
        <w:rPr>
          <w:rFonts w:ascii="Helvetica" w:hAnsi="Helvetica"/>
          <w:color w:val="333333"/>
          <w:sz w:val="21"/>
          <w:szCs w:val="21"/>
        </w:rPr>
        <w:t>15</w:t>
      </w:r>
      <w:r>
        <w:rPr>
          <w:rFonts w:ascii="Helvetica" w:hAnsi="Helvetica"/>
          <w:color w:val="333333"/>
          <w:sz w:val="21"/>
          <w:szCs w:val="21"/>
        </w:rPr>
        <w:t>日内</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w:t>
      </w:r>
      <w:r>
        <w:rPr>
          <w:rFonts w:ascii="Helvetica" w:hAnsi="Helvetica"/>
          <w:color w:val="333333"/>
          <w:sz w:val="21"/>
          <w:szCs w:val="21"/>
        </w:rPr>
        <w:t>30</w:t>
      </w:r>
      <w:r>
        <w:rPr>
          <w:rFonts w:ascii="Helvetica" w:hAnsi="Helvetica"/>
          <w:color w:val="333333"/>
          <w:sz w:val="21"/>
          <w:szCs w:val="21"/>
        </w:rPr>
        <w:t>日内</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w:t>
      </w:r>
      <w:r>
        <w:rPr>
          <w:rFonts w:ascii="Helvetica" w:hAnsi="Helvetica"/>
          <w:color w:val="333333"/>
          <w:sz w:val="21"/>
          <w:szCs w:val="21"/>
        </w:rPr>
        <w:t>45</w:t>
      </w:r>
      <w:r>
        <w:rPr>
          <w:rFonts w:ascii="Helvetica" w:hAnsi="Helvetica"/>
          <w:color w:val="333333"/>
          <w:sz w:val="21"/>
          <w:szCs w:val="21"/>
        </w:rPr>
        <w:t>日内</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w:t>
      </w:r>
      <w:r>
        <w:rPr>
          <w:rFonts w:ascii="Helvetica" w:hAnsi="Helvetica"/>
          <w:color w:val="333333"/>
          <w:sz w:val="21"/>
          <w:szCs w:val="21"/>
        </w:rPr>
        <w:t>60</w:t>
      </w:r>
      <w:r>
        <w:rPr>
          <w:rFonts w:ascii="Helvetica" w:hAnsi="Helvetica"/>
          <w:color w:val="333333"/>
          <w:sz w:val="21"/>
          <w:szCs w:val="21"/>
        </w:rPr>
        <w:t>日内</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54.</w:t>
      </w:r>
      <w:r>
        <w:rPr>
          <w:rFonts w:ascii="Helvetica" w:hAnsi="Helvetica"/>
          <w:color w:val="333333"/>
          <w:sz w:val="21"/>
          <w:szCs w:val="21"/>
        </w:rPr>
        <w:t>下列银行账户中，不构成国库单一账户体系的是</w:t>
      </w:r>
      <w:r>
        <w:rPr>
          <w:rFonts w:ascii="Helvetica" w:hAnsi="Helvetica"/>
          <w:color w:val="333333"/>
          <w:sz w:val="21"/>
          <w:szCs w:val="21"/>
        </w:rPr>
        <w:t>(  B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财政部门在中国人民银行开设的国库单一账户</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预算单位在商业银行为本单位开设的基本户</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财政部门按资金使用性质在商业银行开设的零余额账户</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财政部门在商业银行为预算单位开设的零余额账户</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55.</w:t>
      </w:r>
      <w:r>
        <w:rPr>
          <w:rFonts w:ascii="Helvetica" w:hAnsi="Helvetica"/>
          <w:color w:val="333333"/>
          <w:sz w:val="21"/>
          <w:szCs w:val="21"/>
        </w:rPr>
        <w:t>职业道德特征不包括（</w:t>
      </w:r>
      <w:r>
        <w:rPr>
          <w:rFonts w:ascii="Helvetica" w:hAnsi="Helvetica"/>
          <w:color w:val="333333"/>
          <w:sz w:val="21"/>
          <w:szCs w:val="21"/>
        </w:rPr>
        <w:t>A</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、法律性</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、职业性</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、继承性</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、实践性</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56. </w:t>
      </w:r>
      <w:r>
        <w:rPr>
          <w:rFonts w:ascii="Helvetica" w:hAnsi="Helvetica"/>
          <w:color w:val="333333"/>
          <w:sz w:val="21"/>
          <w:szCs w:val="21"/>
        </w:rPr>
        <w:t>下列做法中，符合会计职业道德规范的是</w:t>
      </w:r>
      <w:r>
        <w:rPr>
          <w:rFonts w:ascii="Helvetica" w:hAnsi="Helvetica"/>
          <w:color w:val="333333"/>
          <w:sz w:val="21"/>
          <w:szCs w:val="21"/>
        </w:rPr>
        <w:t>( D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A. </w:t>
      </w:r>
      <w:r>
        <w:rPr>
          <w:rFonts w:ascii="Helvetica" w:hAnsi="Helvetica"/>
          <w:color w:val="333333"/>
          <w:sz w:val="21"/>
          <w:szCs w:val="21"/>
        </w:rPr>
        <w:t>以企业单位利益为会计工作标准</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B. </w:t>
      </w:r>
      <w:r>
        <w:rPr>
          <w:rFonts w:ascii="Helvetica" w:hAnsi="Helvetica"/>
          <w:color w:val="333333"/>
          <w:sz w:val="21"/>
          <w:szCs w:val="21"/>
        </w:rPr>
        <w:t>以国家利益为会计工作标准</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．以股东利益为会计工作标准</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．以客观、公正为会计工作标准</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57.</w:t>
      </w:r>
      <w:r>
        <w:rPr>
          <w:rFonts w:ascii="Helvetica" w:hAnsi="Helvetica"/>
          <w:color w:val="333333"/>
          <w:sz w:val="21"/>
          <w:szCs w:val="21"/>
        </w:rPr>
        <w:t>会计职业道德规范的对象是</w:t>
      </w:r>
      <w:r>
        <w:rPr>
          <w:rFonts w:ascii="Helvetica" w:hAnsi="Helvetica"/>
          <w:color w:val="333333"/>
          <w:sz w:val="21"/>
          <w:szCs w:val="21"/>
        </w:rPr>
        <w:t>(C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、单位收费人员，注册会计师</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、单位负责人，会计师</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、单位会计人员，注册会计师</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、单位会计人员，总会计师</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58.(</w:t>
      </w:r>
      <w:r>
        <w:rPr>
          <w:rFonts w:ascii="Helvetica" w:hAnsi="Helvetica"/>
          <w:color w:val="333333"/>
          <w:sz w:val="21"/>
          <w:szCs w:val="21"/>
        </w:rPr>
        <w:t xml:space="preserve">　</w:t>
      </w:r>
      <w:r>
        <w:rPr>
          <w:rFonts w:ascii="Helvetica" w:hAnsi="Helvetica"/>
          <w:color w:val="333333"/>
          <w:sz w:val="21"/>
          <w:szCs w:val="21"/>
        </w:rPr>
        <w:t>C)</w:t>
      </w:r>
      <w:r>
        <w:rPr>
          <w:rFonts w:ascii="Helvetica" w:hAnsi="Helvetica"/>
          <w:color w:val="333333"/>
          <w:sz w:val="21"/>
          <w:szCs w:val="21"/>
        </w:rPr>
        <w:t>要求单位内部的会计人员在处理业务过程中，严格按照会计法律制度办理。</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、客观公正</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、诚实守信</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、坚持准则</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lastRenderedPageBreak/>
        <w:t>D</w:t>
      </w:r>
      <w:r>
        <w:rPr>
          <w:rFonts w:ascii="Helvetica" w:hAnsi="Helvetica"/>
          <w:color w:val="333333"/>
          <w:sz w:val="21"/>
          <w:szCs w:val="21"/>
        </w:rPr>
        <w:t>、参与管理</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59. </w:t>
      </w:r>
      <w:r>
        <w:rPr>
          <w:rFonts w:ascii="Helvetica" w:hAnsi="Helvetica"/>
          <w:color w:val="333333"/>
          <w:sz w:val="21"/>
          <w:szCs w:val="21"/>
        </w:rPr>
        <w:t>下列各项中，既是会计职业道德前提，也是会计职业道德内在要求的是</w:t>
      </w:r>
      <w:r>
        <w:rPr>
          <w:rFonts w:ascii="Helvetica" w:hAnsi="Helvetica"/>
          <w:color w:val="333333"/>
          <w:sz w:val="21"/>
          <w:szCs w:val="21"/>
        </w:rPr>
        <w:t>(</w:t>
      </w:r>
      <w:r>
        <w:rPr>
          <w:rFonts w:ascii="Helvetica" w:hAnsi="Helvetica"/>
          <w:color w:val="333333"/>
          <w:sz w:val="21"/>
          <w:szCs w:val="21"/>
        </w:rPr>
        <w:t xml:space="preserve">　</w:t>
      </w:r>
      <w:r>
        <w:rPr>
          <w:rFonts w:ascii="Helvetica" w:hAnsi="Helvetica"/>
          <w:color w:val="333333"/>
          <w:sz w:val="21"/>
          <w:szCs w:val="21"/>
        </w:rPr>
        <w:t>B</w:t>
      </w:r>
      <w:r>
        <w:rPr>
          <w:rFonts w:ascii="Helvetica" w:hAnsi="Helvetica"/>
          <w:color w:val="333333"/>
          <w:sz w:val="21"/>
          <w:szCs w:val="21"/>
        </w:rPr>
        <w:t xml:space="preserve">　</w:t>
      </w:r>
      <w:r>
        <w:rPr>
          <w:rFonts w:ascii="Helvetica" w:hAnsi="Helvetica"/>
          <w:color w:val="333333"/>
          <w:sz w:val="21"/>
          <w:szCs w:val="21"/>
        </w:rPr>
        <w:t>)</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A. </w:t>
      </w:r>
      <w:r>
        <w:rPr>
          <w:rFonts w:ascii="Helvetica" w:hAnsi="Helvetica"/>
          <w:color w:val="333333"/>
          <w:sz w:val="21"/>
          <w:szCs w:val="21"/>
        </w:rPr>
        <w:t>坚持准则</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B. </w:t>
      </w:r>
      <w:r>
        <w:rPr>
          <w:rFonts w:ascii="Helvetica" w:hAnsi="Helvetica"/>
          <w:color w:val="333333"/>
          <w:sz w:val="21"/>
          <w:szCs w:val="21"/>
        </w:rPr>
        <w:t>廉洁自律</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C. </w:t>
      </w:r>
      <w:r>
        <w:rPr>
          <w:rFonts w:ascii="Helvetica" w:hAnsi="Helvetica"/>
          <w:color w:val="333333"/>
          <w:sz w:val="21"/>
          <w:szCs w:val="21"/>
        </w:rPr>
        <w:t>参与管理</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D. </w:t>
      </w:r>
      <w:r>
        <w:rPr>
          <w:rFonts w:ascii="Helvetica" w:hAnsi="Helvetica"/>
          <w:color w:val="333333"/>
          <w:sz w:val="21"/>
          <w:szCs w:val="21"/>
        </w:rPr>
        <w:t>客观公正</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60. </w:t>
      </w:r>
      <w:r>
        <w:rPr>
          <w:rFonts w:ascii="Helvetica" w:hAnsi="Helvetica"/>
          <w:color w:val="333333"/>
          <w:sz w:val="21"/>
          <w:szCs w:val="21"/>
        </w:rPr>
        <w:t>会计工作的特点决定了会计职业道德的内在要求是</w:t>
      </w:r>
      <w:r>
        <w:rPr>
          <w:rFonts w:ascii="Helvetica" w:hAnsi="Helvetica"/>
          <w:color w:val="333333"/>
          <w:sz w:val="21"/>
          <w:szCs w:val="21"/>
        </w:rPr>
        <w:t>(</w:t>
      </w:r>
      <w:r>
        <w:rPr>
          <w:rFonts w:ascii="Helvetica" w:hAnsi="Helvetica"/>
          <w:color w:val="333333"/>
          <w:sz w:val="21"/>
          <w:szCs w:val="21"/>
        </w:rPr>
        <w:t xml:space="preserve">　</w:t>
      </w:r>
      <w:r>
        <w:rPr>
          <w:rFonts w:ascii="Helvetica" w:hAnsi="Helvetica"/>
          <w:color w:val="333333"/>
          <w:sz w:val="21"/>
          <w:szCs w:val="21"/>
        </w:rPr>
        <w:t>B</w:t>
      </w:r>
      <w:r>
        <w:rPr>
          <w:rFonts w:ascii="Helvetica" w:hAnsi="Helvetica"/>
          <w:color w:val="333333"/>
          <w:sz w:val="21"/>
          <w:szCs w:val="21"/>
        </w:rPr>
        <w:t xml:space="preserve">　</w:t>
      </w:r>
      <w:r>
        <w:rPr>
          <w:rFonts w:ascii="Helvetica" w:hAnsi="Helvetica"/>
          <w:color w:val="333333"/>
          <w:sz w:val="21"/>
          <w:szCs w:val="21"/>
        </w:rPr>
        <w:t>)</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、廉洁奉公</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、廉洁自律</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、参与管理</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、客观公正</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61.</w:t>
      </w:r>
      <w:r>
        <w:rPr>
          <w:rFonts w:ascii="Helvetica" w:hAnsi="Helvetica"/>
          <w:color w:val="333333"/>
          <w:sz w:val="21"/>
          <w:szCs w:val="21"/>
        </w:rPr>
        <w:t>会计职业道德教育的形式是（</w:t>
      </w:r>
      <w:r>
        <w:rPr>
          <w:rFonts w:ascii="Helvetica" w:hAnsi="Helvetica"/>
          <w:color w:val="333333"/>
          <w:sz w:val="21"/>
          <w:szCs w:val="21"/>
        </w:rPr>
        <w:t>A</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、接受教育和自我修养</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、正规学历教育和单位培训</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、岗位轮岗和技能培训</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、岗位转换和自我学习</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62.</w:t>
      </w:r>
      <w:r>
        <w:rPr>
          <w:rFonts w:ascii="Helvetica" w:hAnsi="Helvetica"/>
          <w:color w:val="333333"/>
          <w:sz w:val="21"/>
          <w:szCs w:val="21"/>
        </w:rPr>
        <w:t>会计职业道德教育的途径有（</w:t>
      </w:r>
      <w:r>
        <w:rPr>
          <w:rFonts w:ascii="Helvetica" w:hAnsi="Helvetica"/>
          <w:color w:val="333333"/>
          <w:sz w:val="21"/>
          <w:szCs w:val="21"/>
        </w:rPr>
        <w:t>A</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、接受教育和自我修养</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、正规学历教育和单位培训</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、岗位轮岗和技能培训</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、岗位转换和自我学习</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63.</w:t>
      </w:r>
      <w:r>
        <w:rPr>
          <w:rFonts w:ascii="Helvetica" w:hAnsi="Helvetica"/>
          <w:color w:val="333333"/>
          <w:sz w:val="21"/>
          <w:szCs w:val="21"/>
        </w:rPr>
        <w:t>强化服务的关键是（</w:t>
      </w:r>
      <w:r>
        <w:rPr>
          <w:rFonts w:ascii="Helvetica" w:hAnsi="Helvetica"/>
          <w:color w:val="333333"/>
          <w:sz w:val="21"/>
          <w:szCs w:val="21"/>
        </w:rPr>
        <w:t>C</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、端正的服务态度</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、强化服务意识</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、提高服务质量</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、较好的服务效果</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b/>
          <w:bCs/>
          <w:color w:val="333333"/>
          <w:sz w:val="21"/>
          <w:szCs w:val="21"/>
        </w:rPr>
        <w:t>二、多选题</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w:t>
      </w:r>
      <w:r>
        <w:rPr>
          <w:rFonts w:ascii="Helvetica" w:hAnsi="Helvetica"/>
          <w:color w:val="333333"/>
          <w:sz w:val="21"/>
          <w:szCs w:val="21"/>
        </w:rPr>
        <w:t xml:space="preserve">下列属于会计部门规章的有（　</w:t>
      </w:r>
      <w:r>
        <w:rPr>
          <w:rFonts w:ascii="Helvetica" w:hAnsi="Helvetica"/>
          <w:color w:val="333333"/>
          <w:sz w:val="21"/>
          <w:szCs w:val="21"/>
        </w:rPr>
        <w:t>ABD</w:t>
      </w:r>
      <w:r>
        <w:rPr>
          <w:rFonts w:ascii="Helvetica" w:hAnsi="Helvetica"/>
          <w:color w:val="333333"/>
          <w:sz w:val="21"/>
          <w:szCs w:val="21"/>
        </w:rPr>
        <w:t xml:space="preserve">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、《企业会计准则</w:t>
      </w:r>
      <w:r>
        <w:rPr>
          <w:rFonts w:ascii="Helvetica" w:hAnsi="Helvetica"/>
          <w:color w:val="333333"/>
          <w:sz w:val="21"/>
          <w:szCs w:val="21"/>
        </w:rPr>
        <w:t>—</w:t>
      </w:r>
      <w:r>
        <w:rPr>
          <w:rFonts w:ascii="Helvetica" w:hAnsi="Helvetica"/>
          <w:color w:val="333333"/>
          <w:sz w:val="21"/>
          <w:szCs w:val="21"/>
        </w:rPr>
        <w:t>基本会计准则》</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lastRenderedPageBreak/>
        <w:t>B</w:t>
      </w:r>
      <w:r>
        <w:rPr>
          <w:rFonts w:ascii="Helvetica" w:hAnsi="Helvetica"/>
          <w:color w:val="333333"/>
          <w:sz w:val="21"/>
          <w:szCs w:val="21"/>
        </w:rPr>
        <w:t>、《企业会计制度》</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、《财务会计报告条例》</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、《会计档案管理办法》</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2.</w:t>
      </w:r>
      <w:hyperlink r:id="rId11" w:tooltip="会计机构" w:history="1">
        <w:r>
          <w:rPr>
            <w:rStyle w:val="a4"/>
            <w:rFonts w:ascii="Helvetica" w:hAnsi="Helvetica"/>
            <w:color w:val="2C3E50"/>
            <w:sz w:val="21"/>
            <w:szCs w:val="21"/>
            <w:u w:val="none"/>
          </w:rPr>
          <w:t>会计机构</w:t>
        </w:r>
      </w:hyperlink>
      <w:r>
        <w:rPr>
          <w:rFonts w:ascii="Helvetica" w:hAnsi="Helvetica"/>
          <w:color w:val="333333"/>
          <w:sz w:val="21"/>
          <w:szCs w:val="21"/>
        </w:rPr>
        <w:t>、会计人员在审核原始凭证式，对不真实、不合法的原始凭证应当</w:t>
      </w:r>
      <w:r>
        <w:rPr>
          <w:rFonts w:ascii="Helvetica" w:hAnsi="Helvetica"/>
          <w:color w:val="333333"/>
          <w:sz w:val="21"/>
          <w:szCs w:val="21"/>
        </w:rPr>
        <w:t>(</w:t>
      </w:r>
      <w:r>
        <w:rPr>
          <w:rFonts w:ascii="Helvetica" w:hAnsi="Helvetica"/>
          <w:color w:val="333333"/>
          <w:sz w:val="21"/>
          <w:szCs w:val="21"/>
        </w:rPr>
        <w:t xml:space="preserve">　</w:t>
      </w:r>
      <w:r>
        <w:rPr>
          <w:rFonts w:ascii="Helvetica" w:hAnsi="Helvetica"/>
          <w:color w:val="333333"/>
          <w:sz w:val="21"/>
          <w:szCs w:val="21"/>
        </w:rPr>
        <w:t>AB)</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、有权不予理会</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、向单位负责人报告</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、向会计机构负责人报告</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、予以退回，要求更正、补充</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3.</w:t>
      </w:r>
      <w:r>
        <w:rPr>
          <w:rFonts w:ascii="Helvetica" w:hAnsi="Helvetica"/>
          <w:color w:val="333333"/>
          <w:sz w:val="21"/>
          <w:szCs w:val="21"/>
        </w:rPr>
        <w:t>根据规定，签发汇兑凭证必须记载的事项有</w:t>
      </w:r>
      <w:r>
        <w:rPr>
          <w:rFonts w:ascii="Helvetica" w:hAnsi="Helvetica"/>
          <w:color w:val="333333"/>
          <w:sz w:val="21"/>
          <w:szCs w:val="21"/>
        </w:rPr>
        <w:t>(ABCD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、无条件支付的委托</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、确定的金额</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、收款人姓名</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、汇款人名称</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4.</w:t>
      </w:r>
      <w:r>
        <w:rPr>
          <w:rFonts w:ascii="Helvetica" w:hAnsi="Helvetica"/>
          <w:color w:val="333333"/>
          <w:sz w:val="21"/>
          <w:szCs w:val="21"/>
        </w:rPr>
        <w:t>下列各项中，属于会计职业技能的有</w:t>
      </w:r>
      <w:r>
        <w:rPr>
          <w:rFonts w:ascii="Helvetica" w:hAnsi="Helvetica"/>
          <w:color w:val="333333"/>
          <w:sz w:val="21"/>
          <w:szCs w:val="21"/>
        </w:rPr>
        <w:t>( ABCD)</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A</w:t>
      </w:r>
      <w:r>
        <w:rPr>
          <w:rFonts w:ascii="Helvetica" w:hAnsi="Helvetica"/>
          <w:color w:val="333333"/>
          <w:sz w:val="21"/>
          <w:szCs w:val="21"/>
        </w:rPr>
        <w:t>、提供会计信息的能力</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、会计实务操作的能力</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、职业判断能力</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、沟通交流能力</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5.</w:t>
      </w:r>
      <w:r>
        <w:rPr>
          <w:rFonts w:ascii="Helvetica" w:hAnsi="Helvetica"/>
          <w:color w:val="333333"/>
          <w:sz w:val="21"/>
          <w:szCs w:val="21"/>
        </w:rPr>
        <w:t>会计法规定的法律责任可分为</w:t>
      </w:r>
      <w:r>
        <w:rPr>
          <w:rFonts w:ascii="Helvetica" w:hAnsi="Helvetica"/>
          <w:color w:val="333333"/>
          <w:sz w:val="21"/>
          <w:szCs w:val="21"/>
        </w:rPr>
        <w:t>(BD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、赔偿责任</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、行政责任</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、连带责任</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、刑事责任</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6.</w:t>
      </w:r>
      <w:r>
        <w:rPr>
          <w:rFonts w:ascii="Helvetica" w:hAnsi="Helvetica"/>
          <w:color w:val="333333"/>
          <w:sz w:val="21"/>
          <w:szCs w:val="21"/>
        </w:rPr>
        <w:t>在我国，票据的种类有（</w:t>
      </w:r>
      <w:r>
        <w:rPr>
          <w:rFonts w:ascii="Helvetica" w:hAnsi="Helvetica"/>
          <w:color w:val="333333"/>
          <w:sz w:val="21"/>
          <w:szCs w:val="21"/>
        </w:rPr>
        <w:t xml:space="preserve"> AD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、银行汇票</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、银行卡</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、汇兑</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、支票</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7.</w:t>
      </w:r>
      <w:r>
        <w:rPr>
          <w:rFonts w:ascii="Helvetica" w:hAnsi="Helvetica"/>
          <w:color w:val="333333"/>
          <w:sz w:val="21"/>
          <w:szCs w:val="21"/>
        </w:rPr>
        <w:t>下列关于商业汇票的表述中，正确的有</w:t>
      </w:r>
      <w:r>
        <w:rPr>
          <w:rFonts w:ascii="Helvetica" w:hAnsi="Helvetica"/>
          <w:color w:val="333333"/>
          <w:sz w:val="21"/>
          <w:szCs w:val="21"/>
        </w:rPr>
        <w:t>(AC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、商业汇票上未记载日期，该票据无效</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lastRenderedPageBreak/>
        <w:t>B</w:t>
      </w:r>
      <w:r>
        <w:rPr>
          <w:rFonts w:ascii="Helvetica" w:hAnsi="Helvetica"/>
          <w:color w:val="333333"/>
          <w:sz w:val="21"/>
          <w:szCs w:val="21"/>
        </w:rPr>
        <w:t>、持票人超过提示付款期未提示付款的，持票人开户银行也应当付款</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、背书人背书时，必须在商业汇票上签章，否则背书无效</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、将商业汇票分别转让给两人以上的背书有效</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8.</w:t>
      </w:r>
      <w:r>
        <w:rPr>
          <w:rFonts w:ascii="Helvetica" w:hAnsi="Helvetica"/>
          <w:color w:val="333333"/>
          <w:sz w:val="21"/>
          <w:szCs w:val="21"/>
        </w:rPr>
        <w:t>下列存款人中，可以在异地开立有关银行结算账户的有</w:t>
      </w:r>
      <w:r>
        <w:rPr>
          <w:rFonts w:ascii="Helvetica" w:hAnsi="Helvetica"/>
          <w:color w:val="333333"/>
          <w:sz w:val="21"/>
          <w:szCs w:val="21"/>
        </w:rPr>
        <w:t>(CD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、营业执照注册地与经营地不在同一行政区域需要开立专用存款账户的</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、异地临时经营活动需要开立个人银行结算账户的</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、自然人根据需要在异地开立个人银行存款账户的</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、办理异地借款和其他结算需要开立一般存款账户的</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9. </w:t>
      </w:r>
      <w:r>
        <w:rPr>
          <w:rFonts w:ascii="Helvetica" w:hAnsi="Helvetica"/>
          <w:color w:val="333333"/>
          <w:sz w:val="21"/>
          <w:szCs w:val="21"/>
        </w:rPr>
        <w:t>下列各项，属于票据权利的有（</w:t>
      </w:r>
      <w:r>
        <w:rPr>
          <w:rFonts w:ascii="Helvetica" w:hAnsi="Helvetica"/>
          <w:color w:val="333333"/>
          <w:sz w:val="21"/>
          <w:szCs w:val="21"/>
        </w:rPr>
        <w:t xml:space="preserve">AC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A. </w:t>
      </w:r>
      <w:r>
        <w:rPr>
          <w:rFonts w:ascii="Helvetica" w:hAnsi="Helvetica"/>
          <w:color w:val="333333"/>
          <w:sz w:val="21"/>
          <w:szCs w:val="21"/>
        </w:rPr>
        <w:t>追索权</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B. </w:t>
      </w:r>
      <w:r>
        <w:rPr>
          <w:rFonts w:ascii="Helvetica" w:hAnsi="Helvetica"/>
          <w:color w:val="333333"/>
          <w:sz w:val="21"/>
          <w:szCs w:val="21"/>
        </w:rPr>
        <w:t>诉讼权</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付款请求权</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代收款请求权</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10. </w:t>
      </w:r>
      <w:r>
        <w:rPr>
          <w:rFonts w:ascii="Helvetica" w:hAnsi="Helvetica"/>
          <w:color w:val="333333"/>
          <w:sz w:val="21"/>
          <w:szCs w:val="21"/>
        </w:rPr>
        <w:t>一般银行存款账户可以办理</w:t>
      </w:r>
      <w:r>
        <w:rPr>
          <w:rFonts w:ascii="Helvetica" w:hAnsi="Helvetica"/>
          <w:color w:val="333333"/>
          <w:sz w:val="21"/>
          <w:szCs w:val="21"/>
        </w:rPr>
        <w:t>(</w:t>
      </w:r>
      <w:r>
        <w:rPr>
          <w:rFonts w:ascii="Helvetica" w:hAnsi="Helvetica"/>
          <w:color w:val="333333"/>
          <w:sz w:val="21"/>
          <w:szCs w:val="21"/>
        </w:rPr>
        <w:t xml:space="preserve">　</w:t>
      </w:r>
      <w:r>
        <w:rPr>
          <w:rFonts w:ascii="Helvetica" w:hAnsi="Helvetica"/>
          <w:color w:val="333333"/>
          <w:sz w:val="21"/>
          <w:szCs w:val="21"/>
        </w:rPr>
        <w:t>CD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 A. </w:t>
      </w:r>
      <w:r>
        <w:rPr>
          <w:rFonts w:ascii="Helvetica" w:hAnsi="Helvetica"/>
          <w:color w:val="333333"/>
          <w:sz w:val="21"/>
          <w:szCs w:val="21"/>
        </w:rPr>
        <w:t>日常转账结算</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 B. </w:t>
      </w:r>
      <w:r>
        <w:rPr>
          <w:rFonts w:ascii="Helvetica" w:hAnsi="Helvetica"/>
          <w:color w:val="333333"/>
          <w:sz w:val="21"/>
          <w:szCs w:val="21"/>
        </w:rPr>
        <w:t>现金收付结算</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 C. </w:t>
      </w:r>
      <w:r>
        <w:rPr>
          <w:rFonts w:ascii="Helvetica" w:hAnsi="Helvetica"/>
          <w:color w:val="333333"/>
          <w:sz w:val="21"/>
          <w:szCs w:val="21"/>
        </w:rPr>
        <w:t>借款转存</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 D. </w:t>
      </w:r>
      <w:r>
        <w:rPr>
          <w:rFonts w:ascii="Helvetica" w:hAnsi="Helvetica"/>
          <w:color w:val="333333"/>
          <w:sz w:val="21"/>
          <w:szCs w:val="21"/>
        </w:rPr>
        <w:t>借款归还</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11.</w:t>
      </w:r>
      <w:r>
        <w:rPr>
          <w:rFonts w:ascii="Helvetica" w:hAnsi="Helvetica"/>
          <w:color w:val="333333"/>
          <w:sz w:val="21"/>
          <w:szCs w:val="21"/>
        </w:rPr>
        <w:t>下列各项票据中，银行不予受理的有（</w:t>
      </w:r>
      <w:r>
        <w:rPr>
          <w:rFonts w:ascii="Helvetica" w:hAnsi="Helvetica"/>
          <w:color w:val="333333"/>
          <w:sz w:val="21"/>
          <w:szCs w:val="21"/>
        </w:rPr>
        <w:t>ABC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A</w:t>
      </w:r>
      <w:r>
        <w:rPr>
          <w:rFonts w:ascii="Helvetica" w:hAnsi="Helvetica"/>
          <w:color w:val="333333"/>
          <w:sz w:val="21"/>
          <w:szCs w:val="21"/>
        </w:rPr>
        <w:t>、更改收款单位名称的票据</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、更改签发日期的票据</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、中文大写金额和阿拉伯数码金额不一致的票据</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、出票日期使用中文大写</w:t>
      </w:r>
      <w:r>
        <w:rPr>
          <w:rFonts w:ascii="Helvetica" w:hAnsi="Helvetica"/>
          <w:color w:val="333333"/>
          <w:sz w:val="21"/>
          <w:szCs w:val="21"/>
        </w:rPr>
        <w:t xml:space="preserve">, </w:t>
      </w:r>
      <w:r>
        <w:rPr>
          <w:rFonts w:ascii="Helvetica" w:hAnsi="Helvetica"/>
          <w:color w:val="333333"/>
          <w:sz w:val="21"/>
          <w:szCs w:val="21"/>
        </w:rPr>
        <w:t>但该中文大写未按照要求规范填写的票据</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12.</w:t>
      </w:r>
      <w:r>
        <w:rPr>
          <w:rFonts w:ascii="Helvetica" w:hAnsi="Helvetica"/>
          <w:color w:val="333333"/>
          <w:sz w:val="21"/>
          <w:szCs w:val="21"/>
        </w:rPr>
        <w:t>下列可以通过专用账户结算的事项有（</w:t>
      </w:r>
      <w:r>
        <w:rPr>
          <w:rFonts w:ascii="Helvetica" w:hAnsi="Helvetica"/>
          <w:color w:val="333333"/>
          <w:sz w:val="21"/>
          <w:szCs w:val="21"/>
        </w:rPr>
        <w:t xml:space="preserve">ABC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、政策性房地产开发资金</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、期货交易保证金</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、党团工会设在单位的组织机构经费</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、筹备领导小组活动资金</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13.</w:t>
      </w:r>
      <w:r>
        <w:rPr>
          <w:rFonts w:ascii="Helvetica" w:hAnsi="Helvetica"/>
          <w:color w:val="333333"/>
          <w:sz w:val="21"/>
          <w:szCs w:val="21"/>
        </w:rPr>
        <w:t>根据所得税法律制度的规定，下列各项中属于不征税收入的有</w:t>
      </w:r>
      <w:r>
        <w:rPr>
          <w:rFonts w:ascii="Helvetica" w:hAnsi="Helvetica"/>
          <w:color w:val="333333"/>
          <w:sz w:val="21"/>
          <w:szCs w:val="21"/>
        </w:rPr>
        <w:t>( CD)</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、国债利息收入</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lastRenderedPageBreak/>
        <w:t>B</w:t>
      </w:r>
      <w:r>
        <w:rPr>
          <w:rFonts w:ascii="Helvetica" w:hAnsi="Helvetica"/>
          <w:color w:val="333333"/>
          <w:sz w:val="21"/>
          <w:szCs w:val="21"/>
        </w:rPr>
        <w:t>、接受捐赠收入</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、纳入财政管理的政府性基金</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、财政拨款</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14.</w:t>
      </w:r>
      <w:r>
        <w:rPr>
          <w:rFonts w:ascii="Helvetica" w:hAnsi="Helvetica"/>
          <w:color w:val="333333"/>
          <w:sz w:val="21"/>
          <w:szCs w:val="21"/>
        </w:rPr>
        <w:t>纳税人销售、出口或进口下列货物，适用增值税税率</w:t>
      </w:r>
      <w:r>
        <w:rPr>
          <w:rFonts w:ascii="Helvetica" w:hAnsi="Helvetica"/>
          <w:color w:val="333333"/>
          <w:sz w:val="21"/>
          <w:szCs w:val="21"/>
        </w:rPr>
        <w:t>9%</w:t>
      </w:r>
      <w:r>
        <w:rPr>
          <w:rFonts w:ascii="Helvetica" w:hAnsi="Helvetica"/>
          <w:color w:val="333333"/>
          <w:sz w:val="21"/>
          <w:szCs w:val="21"/>
        </w:rPr>
        <w:t>的有</w:t>
      </w:r>
      <w:r>
        <w:rPr>
          <w:rFonts w:ascii="Helvetica" w:hAnsi="Helvetica"/>
          <w:color w:val="333333"/>
          <w:sz w:val="21"/>
          <w:szCs w:val="21"/>
        </w:rPr>
        <w:t>( ABD</w:t>
      </w:r>
      <w:r>
        <w:rPr>
          <w:rFonts w:ascii="Helvetica" w:hAnsi="Helvetica"/>
          <w:color w:val="333333"/>
          <w:sz w:val="21"/>
          <w:szCs w:val="21"/>
        </w:rPr>
        <w:t xml:space="preserve">　</w:t>
      </w:r>
      <w:r>
        <w:rPr>
          <w:rFonts w:ascii="Helvetica" w:hAnsi="Helvetica"/>
          <w:color w:val="333333"/>
          <w:sz w:val="21"/>
          <w:szCs w:val="21"/>
        </w:rPr>
        <w:t>)</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、图书、报纸、杂志</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、粮食、食用植物油</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、加工、修理、修配劳务</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、饲料、化肥、农机、农膜</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15. </w:t>
      </w:r>
      <w:r>
        <w:rPr>
          <w:rFonts w:ascii="Helvetica" w:hAnsi="Helvetica"/>
          <w:color w:val="333333"/>
          <w:sz w:val="21"/>
          <w:szCs w:val="21"/>
        </w:rPr>
        <w:t>在计算应纳税所得额时，下列支出不得扣除（</w:t>
      </w:r>
      <w:r>
        <w:rPr>
          <w:rFonts w:ascii="Helvetica" w:hAnsi="Helvetica"/>
          <w:color w:val="333333"/>
          <w:sz w:val="21"/>
          <w:szCs w:val="21"/>
        </w:rPr>
        <w:t>ABCD</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向投资者支付的股息、红利等权益性投资收益款项</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企业所得税税款</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税收滞纳金</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罚金、罚款和被没收财物的损失</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16.</w:t>
      </w:r>
      <w:r>
        <w:rPr>
          <w:rFonts w:ascii="Helvetica" w:hAnsi="Helvetica"/>
          <w:color w:val="333333"/>
          <w:sz w:val="21"/>
          <w:szCs w:val="21"/>
        </w:rPr>
        <w:t>根据《消费税暂行条例》的规定，下列属于消费税税目的有</w:t>
      </w:r>
      <w:r>
        <w:rPr>
          <w:rFonts w:ascii="Helvetica" w:hAnsi="Helvetica"/>
          <w:color w:val="333333"/>
          <w:sz w:val="21"/>
          <w:szCs w:val="21"/>
        </w:rPr>
        <w:t>(AC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、化妆品</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、大客车</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、实木地板</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、照相机</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17.</w:t>
      </w:r>
      <w:r>
        <w:rPr>
          <w:rFonts w:ascii="Helvetica" w:hAnsi="Helvetica"/>
          <w:color w:val="333333"/>
          <w:sz w:val="21"/>
          <w:szCs w:val="21"/>
        </w:rPr>
        <w:t>下列关于企业所得税的相关说法中，正确的有</w:t>
      </w:r>
      <w:r>
        <w:rPr>
          <w:rFonts w:ascii="Helvetica" w:hAnsi="Helvetica"/>
          <w:color w:val="333333"/>
          <w:sz w:val="21"/>
          <w:szCs w:val="21"/>
        </w:rPr>
        <w:t>( ABCD)</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、依法缴纳的企业所得税，以人民币计算</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、企业所得税纳税年度自公历</w:t>
      </w:r>
      <w:r>
        <w:rPr>
          <w:rFonts w:ascii="Helvetica" w:hAnsi="Helvetica"/>
          <w:color w:val="333333"/>
          <w:sz w:val="21"/>
          <w:szCs w:val="21"/>
        </w:rPr>
        <w:t>1</w:t>
      </w:r>
      <w:r>
        <w:rPr>
          <w:rFonts w:ascii="Helvetica" w:hAnsi="Helvetica"/>
          <w:color w:val="333333"/>
          <w:sz w:val="21"/>
          <w:szCs w:val="21"/>
        </w:rPr>
        <w:t>月</w:t>
      </w:r>
      <w:r>
        <w:rPr>
          <w:rFonts w:ascii="Helvetica" w:hAnsi="Helvetica"/>
          <w:color w:val="333333"/>
          <w:sz w:val="21"/>
          <w:szCs w:val="21"/>
        </w:rPr>
        <w:t>1</w:t>
      </w:r>
      <w:r>
        <w:rPr>
          <w:rFonts w:ascii="Helvetica" w:hAnsi="Helvetica"/>
          <w:color w:val="333333"/>
          <w:sz w:val="21"/>
          <w:szCs w:val="21"/>
        </w:rPr>
        <w:t>日起至</w:t>
      </w:r>
      <w:r>
        <w:rPr>
          <w:rFonts w:ascii="Helvetica" w:hAnsi="Helvetica"/>
          <w:color w:val="333333"/>
          <w:sz w:val="21"/>
          <w:szCs w:val="21"/>
        </w:rPr>
        <w:t>12</w:t>
      </w:r>
      <w:r>
        <w:rPr>
          <w:rFonts w:ascii="Helvetica" w:hAnsi="Helvetica"/>
          <w:color w:val="333333"/>
          <w:sz w:val="21"/>
          <w:szCs w:val="21"/>
        </w:rPr>
        <w:t>月</w:t>
      </w:r>
      <w:r>
        <w:rPr>
          <w:rFonts w:ascii="Helvetica" w:hAnsi="Helvetica"/>
          <w:color w:val="333333"/>
          <w:sz w:val="21"/>
          <w:szCs w:val="21"/>
        </w:rPr>
        <w:t>31</w:t>
      </w:r>
      <w:r>
        <w:rPr>
          <w:rFonts w:ascii="Helvetica" w:hAnsi="Helvetica"/>
          <w:color w:val="333333"/>
          <w:sz w:val="21"/>
          <w:szCs w:val="21"/>
        </w:rPr>
        <w:t>日止</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、企业应当自年度终了之日起</w:t>
      </w:r>
      <w:r>
        <w:rPr>
          <w:rFonts w:ascii="Helvetica" w:hAnsi="Helvetica"/>
          <w:color w:val="333333"/>
          <w:sz w:val="21"/>
          <w:szCs w:val="21"/>
        </w:rPr>
        <w:t>5</w:t>
      </w:r>
      <w:r>
        <w:rPr>
          <w:rFonts w:ascii="Helvetica" w:hAnsi="Helvetica"/>
          <w:color w:val="333333"/>
          <w:sz w:val="21"/>
          <w:szCs w:val="21"/>
        </w:rPr>
        <w:t>个月内，向税务机关报送年度企业所得税纳税申报表，并汇算清缴，结清应缴应退税款</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、企业所得税可以分月或分季预缴</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18.</w:t>
      </w:r>
      <w:r>
        <w:rPr>
          <w:rFonts w:ascii="Helvetica" w:hAnsi="Helvetica"/>
          <w:color w:val="333333"/>
          <w:sz w:val="21"/>
          <w:szCs w:val="21"/>
        </w:rPr>
        <w:t>按照发票用途的不同，可分为（</w:t>
      </w:r>
      <w:r>
        <w:rPr>
          <w:rFonts w:ascii="Helvetica" w:hAnsi="Helvetica"/>
          <w:color w:val="333333"/>
          <w:sz w:val="21"/>
          <w:szCs w:val="21"/>
        </w:rPr>
        <w:t xml:space="preserve">ABD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、增值税专用发票</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、普通发票</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、专用发票</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、专业发票</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19.</w:t>
      </w:r>
      <w:r>
        <w:rPr>
          <w:rFonts w:ascii="Helvetica" w:hAnsi="Helvetica"/>
          <w:color w:val="333333"/>
          <w:sz w:val="21"/>
          <w:szCs w:val="21"/>
        </w:rPr>
        <w:t>进行纳税申报的方式有</w:t>
      </w:r>
      <w:r>
        <w:rPr>
          <w:rFonts w:ascii="Helvetica" w:hAnsi="Helvetica"/>
          <w:color w:val="333333"/>
          <w:sz w:val="21"/>
          <w:szCs w:val="21"/>
        </w:rPr>
        <w:t>( ABC)</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lastRenderedPageBreak/>
        <w:t>A</w:t>
      </w:r>
      <w:r>
        <w:rPr>
          <w:rFonts w:ascii="Helvetica" w:hAnsi="Helvetica"/>
          <w:color w:val="333333"/>
          <w:sz w:val="21"/>
          <w:szCs w:val="21"/>
        </w:rPr>
        <w:t>、直接申报</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、邮寄申报</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、电子邮件申报</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、口头申报</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20.</w:t>
      </w:r>
      <w:r>
        <w:rPr>
          <w:rFonts w:ascii="Helvetica" w:hAnsi="Helvetica"/>
          <w:color w:val="333333"/>
          <w:sz w:val="21"/>
          <w:szCs w:val="21"/>
        </w:rPr>
        <w:t>关于预算，下列说法是错误的有</w:t>
      </w:r>
      <w:r>
        <w:rPr>
          <w:rFonts w:ascii="Helvetica" w:hAnsi="Helvetica"/>
          <w:color w:val="333333"/>
          <w:sz w:val="21"/>
          <w:szCs w:val="21"/>
        </w:rPr>
        <w:t>(BCD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、全国人大常委会对中央和地方预算执行，进行监督</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、县级以上地方各级政府预算的调整方案必须提请上一级人民代表大会常务委员会审查和批准</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、各级政府有权撤销不适当的决算命令</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、各级政府财政部门负责监督检查本级总预算的执行</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21.</w:t>
      </w:r>
      <w:r>
        <w:rPr>
          <w:rFonts w:ascii="Helvetica" w:hAnsi="Helvetica"/>
          <w:color w:val="333333"/>
          <w:sz w:val="21"/>
          <w:szCs w:val="21"/>
        </w:rPr>
        <w:t>下列属于一般公共预算收入的是（</w:t>
      </w:r>
      <w:r>
        <w:rPr>
          <w:rFonts w:ascii="Helvetica" w:hAnsi="Helvetica"/>
          <w:color w:val="333333"/>
          <w:sz w:val="21"/>
          <w:szCs w:val="21"/>
        </w:rPr>
        <w:t>ABCD</w:t>
      </w:r>
      <w:r>
        <w:rPr>
          <w:rFonts w:ascii="Helvetica" w:hAnsi="Helvetica"/>
          <w:color w:val="333333"/>
          <w:sz w:val="21"/>
          <w:szCs w:val="21"/>
        </w:rPr>
        <w:t xml:space="preserve">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、税收收入</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、转移性收入</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、其他收入</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、国有资源（资产）有偿收入</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22.</w:t>
      </w:r>
      <w:r>
        <w:rPr>
          <w:rFonts w:ascii="Helvetica" w:hAnsi="Helvetica"/>
          <w:color w:val="333333"/>
          <w:sz w:val="21"/>
          <w:szCs w:val="21"/>
        </w:rPr>
        <w:t>下列属于政府预算构成的有</w:t>
      </w:r>
      <w:r>
        <w:rPr>
          <w:rFonts w:ascii="Helvetica" w:hAnsi="Helvetica"/>
          <w:color w:val="333333"/>
          <w:sz w:val="21"/>
          <w:szCs w:val="21"/>
        </w:rPr>
        <w:t>ABCD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、中央预算</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、地方预算</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、总预算</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、部门单位预算</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23. </w:t>
      </w:r>
      <w:r>
        <w:rPr>
          <w:rFonts w:ascii="Helvetica" w:hAnsi="Helvetica"/>
          <w:color w:val="333333"/>
          <w:sz w:val="21"/>
          <w:szCs w:val="21"/>
        </w:rPr>
        <w:t>下列关于决算的说法中，正确的有（</w:t>
      </w:r>
      <w:r>
        <w:rPr>
          <w:rFonts w:ascii="Helvetica" w:hAnsi="Helvetica"/>
          <w:color w:val="333333"/>
          <w:sz w:val="21"/>
          <w:szCs w:val="21"/>
        </w:rPr>
        <w:t xml:space="preserve"> ABD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决算是预算执行的总结</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决算是对年度预算收支执行结果的会计报告</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决算时国家管理预算活动的第一道程序</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决算草案由各级政府、各部门、各单位，在每一预算年度终了后按照国务院规定时间编制</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24. </w:t>
      </w:r>
      <w:r>
        <w:rPr>
          <w:rFonts w:ascii="Helvetica" w:hAnsi="Helvetica"/>
          <w:color w:val="333333"/>
          <w:sz w:val="21"/>
          <w:szCs w:val="21"/>
        </w:rPr>
        <w:t>下列表述正确的有（</w:t>
      </w:r>
      <w:r>
        <w:rPr>
          <w:rFonts w:ascii="Helvetica" w:hAnsi="Helvetica"/>
          <w:color w:val="333333"/>
          <w:sz w:val="21"/>
          <w:szCs w:val="21"/>
        </w:rPr>
        <w:t xml:space="preserve"> BCD</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、由国务院财政部门编制的中央决算草案，经国务院审定后，由国务院提请全国人大批准</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、由国务院财政部门编制的中央决算草案，报国务院审定后，由国务院提请全国人大常委会审批</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、由县级以上地方各级政府财政部门编制的本级决算草案，经本级政府审定后，由本级人大常委会审批</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lastRenderedPageBreak/>
        <w:t>D</w:t>
      </w:r>
      <w:r>
        <w:rPr>
          <w:rFonts w:ascii="Helvetica" w:hAnsi="Helvetica"/>
          <w:color w:val="333333"/>
          <w:sz w:val="21"/>
          <w:szCs w:val="21"/>
        </w:rPr>
        <w:t>、由乡级政府编制的决算草案，由本级人大审批</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25.</w:t>
      </w:r>
      <w:r>
        <w:rPr>
          <w:rFonts w:ascii="Helvetica" w:hAnsi="Helvetica"/>
          <w:color w:val="333333"/>
          <w:sz w:val="21"/>
          <w:szCs w:val="21"/>
        </w:rPr>
        <w:t>政府采购，是指各级国家机关、事业单位和团体组织，使用财政性资金采购依法制定的集中采购目录以内的或者采购限额标准以上的（</w:t>
      </w:r>
      <w:r>
        <w:rPr>
          <w:rFonts w:ascii="Helvetica" w:hAnsi="Helvetica"/>
          <w:color w:val="333333"/>
          <w:sz w:val="21"/>
          <w:szCs w:val="21"/>
        </w:rPr>
        <w:t xml:space="preserve">ABC </w:t>
      </w:r>
      <w:r>
        <w:rPr>
          <w:rFonts w:ascii="Helvetica" w:hAnsi="Helvetica"/>
          <w:color w:val="333333"/>
          <w:sz w:val="21"/>
          <w:szCs w:val="21"/>
        </w:rPr>
        <w:t>）的行为。</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、工程</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、服务</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、货物</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、股票</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26.</w:t>
      </w:r>
      <w:r>
        <w:rPr>
          <w:rFonts w:ascii="Helvetica" w:hAnsi="Helvetica"/>
          <w:color w:val="333333"/>
          <w:sz w:val="21"/>
          <w:szCs w:val="21"/>
        </w:rPr>
        <w:t>下列关于实行集中采购的缺点，表述正确的是（</w:t>
      </w:r>
      <w:r>
        <w:rPr>
          <w:rFonts w:ascii="Helvetica" w:hAnsi="Helvetica"/>
          <w:color w:val="333333"/>
          <w:sz w:val="21"/>
          <w:szCs w:val="21"/>
        </w:rPr>
        <w:t xml:space="preserve">ABD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、难以适应紧急情况采购</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、难以满足用户多样性需求</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、采购程序简单</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、采购周期较长</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27.</w:t>
      </w:r>
      <w:r>
        <w:rPr>
          <w:rFonts w:ascii="Helvetica" w:hAnsi="Helvetica"/>
          <w:color w:val="333333"/>
          <w:sz w:val="21"/>
          <w:szCs w:val="21"/>
        </w:rPr>
        <w:t>下列各项中，符合会计职业道德规范中</w:t>
      </w:r>
      <w:r>
        <w:rPr>
          <w:rFonts w:ascii="Helvetica" w:hAnsi="Helvetica"/>
          <w:color w:val="333333"/>
          <w:sz w:val="21"/>
          <w:szCs w:val="21"/>
        </w:rPr>
        <w:t>“</w:t>
      </w:r>
      <w:r>
        <w:rPr>
          <w:rFonts w:ascii="Helvetica" w:hAnsi="Helvetica"/>
          <w:color w:val="333333"/>
          <w:sz w:val="21"/>
          <w:szCs w:val="21"/>
        </w:rPr>
        <w:t>参与管理</w:t>
      </w:r>
      <w:r>
        <w:rPr>
          <w:rFonts w:ascii="Helvetica" w:hAnsi="Helvetica"/>
          <w:color w:val="333333"/>
          <w:sz w:val="21"/>
          <w:szCs w:val="21"/>
        </w:rPr>
        <w:t>”</w:t>
      </w:r>
      <w:r>
        <w:rPr>
          <w:rFonts w:ascii="Helvetica" w:hAnsi="Helvetica"/>
          <w:color w:val="333333"/>
          <w:sz w:val="21"/>
          <w:szCs w:val="21"/>
        </w:rPr>
        <w:t>要求的有（</w:t>
      </w:r>
      <w:r>
        <w:rPr>
          <w:rFonts w:ascii="Helvetica" w:hAnsi="Helvetica"/>
          <w:color w:val="333333"/>
          <w:sz w:val="21"/>
          <w:szCs w:val="21"/>
        </w:rPr>
        <w:t>ABCD</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、对企业财务报告进行跟踪分析，并提交风险预警报告</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、参加公司重大投资项目的可行性研究分析</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、分析坏账形成的原因，提出加强授信管理、加快货款回收建议</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、分析现金流量现状，查找存在的问题，提出改进措施</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28.</w:t>
      </w:r>
      <w:r>
        <w:rPr>
          <w:rFonts w:ascii="Helvetica" w:hAnsi="Helvetica"/>
          <w:color w:val="333333"/>
          <w:sz w:val="21"/>
          <w:szCs w:val="21"/>
        </w:rPr>
        <w:t>会计职业道德规范中</w:t>
      </w:r>
      <w:r>
        <w:rPr>
          <w:rFonts w:ascii="Helvetica" w:hAnsi="Helvetica"/>
          <w:color w:val="333333"/>
          <w:sz w:val="21"/>
          <w:szCs w:val="21"/>
        </w:rPr>
        <w:t>“</w:t>
      </w:r>
      <w:r>
        <w:rPr>
          <w:rFonts w:ascii="Helvetica" w:hAnsi="Helvetica"/>
          <w:color w:val="333333"/>
          <w:sz w:val="21"/>
          <w:szCs w:val="21"/>
        </w:rPr>
        <w:t>爱岗敬业</w:t>
      </w:r>
      <w:r>
        <w:rPr>
          <w:rFonts w:ascii="Helvetica" w:hAnsi="Helvetica"/>
          <w:color w:val="333333"/>
          <w:sz w:val="21"/>
          <w:szCs w:val="21"/>
        </w:rPr>
        <w:t>”</w:t>
      </w:r>
      <w:r>
        <w:rPr>
          <w:rFonts w:ascii="Helvetica" w:hAnsi="Helvetica"/>
          <w:color w:val="333333"/>
          <w:sz w:val="21"/>
          <w:szCs w:val="21"/>
        </w:rPr>
        <w:t>的基本要求是</w:t>
      </w:r>
      <w:r>
        <w:rPr>
          <w:rFonts w:ascii="Helvetica" w:hAnsi="Helvetica"/>
          <w:color w:val="333333"/>
          <w:sz w:val="21"/>
          <w:szCs w:val="21"/>
        </w:rPr>
        <w:t>(ABCD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、正确认识会计职业，树立职业荣誉感</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、严肃认真，一丝不苟</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、热爱会计工作，敬重会计职业</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、安心工作，任劳任怨</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29. </w:t>
      </w:r>
      <w:r>
        <w:rPr>
          <w:rFonts w:ascii="Helvetica" w:hAnsi="Helvetica"/>
          <w:color w:val="333333"/>
          <w:sz w:val="21"/>
          <w:szCs w:val="21"/>
        </w:rPr>
        <w:t>会计职业道德教育自我修养的途径有</w:t>
      </w:r>
      <w:r>
        <w:rPr>
          <w:rFonts w:ascii="Helvetica" w:hAnsi="Helvetica"/>
          <w:color w:val="333333"/>
          <w:sz w:val="21"/>
          <w:szCs w:val="21"/>
        </w:rPr>
        <w:t xml:space="preserve"> ( BCD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A</w:t>
      </w:r>
      <w:r>
        <w:rPr>
          <w:rFonts w:ascii="Helvetica" w:hAnsi="Helvetica"/>
          <w:color w:val="333333"/>
          <w:sz w:val="21"/>
          <w:szCs w:val="21"/>
        </w:rPr>
        <w:t>．品德教育</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B</w:t>
      </w:r>
      <w:r>
        <w:rPr>
          <w:rFonts w:ascii="Helvetica" w:hAnsi="Helvetica"/>
          <w:color w:val="333333"/>
          <w:sz w:val="21"/>
          <w:szCs w:val="21"/>
        </w:rPr>
        <w:t>．慎独慎欲</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C</w:t>
      </w:r>
      <w:r>
        <w:rPr>
          <w:rFonts w:ascii="Helvetica" w:hAnsi="Helvetica"/>
          <w:color w:val="333333"/>
          <w:sz w:val="21"/>
          <w:szCs w:val="21"/>
        </w:rPr>
        <w:t xml:space="preserve">．慎省慎微　</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D</w:t>
      </w:r>
      <w:r>
        <w:rPr>
          <w:rFonts w:ascii="Helvetica" w:hAnsi="Helvetica"/>
          <w:color w:val="333333"/>
          <w:sz w:val="21"/>
          <w:szCs w:val="21"/>
        </w:rPr>
        <w:t>．自警自励</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30. </w:t>
      </w:r>
      <w:r>
        <w:rPr>
          <w:rFonts w:ascii="Helvetica" w:hAnsi="Helvetica"/>
          <w:color w:val="333333"/>
          <w:sz w:val="21"/>
          <w:szCs w:val="21"/>
        </w:rPr>
        <w:t>某公司董事长责成财务部经理郭某对会计报表做技术处理实现当年的盈利目标，并承诺做得好，将推荐他作为公司总会计师人选。郭某知道本公司今年亏损已成定局，但还是按照</w:t>
      </w:r>
      <w:r>
        <w:rPr>
          <w:rFonts w:ascii="Helvetica" w:hAnsi="Helvetica"/>
          <w:color w:val="333333"/>
          <w:sz w:val="21"/>
          <w:szCs w:val="21"/>
        </w:rPr>
        <w:lastRenderedPageBreak/>
        <w:t>董事长的吩咐，通过虚拟交易、向子公司转移广告费支出的方法，将公司会计报表从亏损做成盈利。分析上述案例，下列对郭某行为认定正确的有</w:t>
      </w:r>
      <w:r>
        <w:rPr>
          <w:rFonts w:ascii="Helvetica" w:hAnsi="Helvetica"/>
          <w:color w:val="333333"/>
          <w:sz w:val="21"/>
          <w:szCs w:val="21"/>
        </w:rPr>
        <w:t xml:space="preserve"> </w:t>
      </w:r>
      <w:r>
        <w:rPr>
          <w:rFonts w:ascii="Helvetica" w:hAnsi="Helvetica"/>
          <w:color w:val="333333"/>
          <w:sz w:val="21"/>
          <w:szCs w:val="21"/>
        </w:rPr>
        <w:t>（</w:t>
      </w:r>
      <w:r>
        <w:rPr>
          <w:rFonts w:ascii="Helvetica" w:hAnsi="Helvetica"/>
          <w:color w:val="333333"/>
          <w:sz w:val="21"/>
          <w:szCs w:val="21"/>
        </w:rPr>
        <w:t xml:space="preserve">BCD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A. </w:t>
      </w:r>
      <w:r>
        <w:rPr>
          <w:rFonts w:ascii="Helvetica" w:hAnsi="Helvetica"/>
          <w:color w:val="333333"/>
          <w:sz w:val="21"/>
          <w:szCs w:val="21"/>
        </w:rPr>
        <w:t>郭某的行为违背了参与管理的会计职业道德规范</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B. </w:t>
      </w:r>
      <w:r>
        <w:rPr>
          <w:rFonts w:ascii="Helvetica" w:hAnsi="Helvetica"/>
          <w:color w:val="333333"/>
          <w:sz w:val="21"/>
          <w:szCs w:val="21"/>
        </w:rPr>
        <w:t>郭某的行为违背了坚持准则的会计职业道德规范</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C. </w:t>
      </w:r>
      <w:r>
        <w:rPr>
          <w:rFonts w:ascii="Helvetica" w:hAnsi="Helvetica"/>
          <w:color w:val="333333"/>
          <w:sz w:val="21"/>
          <w:szCs w:val="21"/>
        </w:rPr>
        <w:t>郭某的行为违背了诚实守信的会计职业道德规范</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D. </w:t>
      </w:r>
      <w:r>
        <w:rPr>
          <w:rFonts w:ascii="Helvetica" w:hAnsi="Helvetica"/>
          <w:color w:val="333333"/>
          <w:sz w:val="21"/>
          <w:szCs w:val="21"/>
        </w:rPr>
        <w:t>郭某的行为违背了客观公正的会计职业道德规范</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b/>
          <w:bCs/>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b/>
          <w:bCs/>
          <w:color w:val="333333"/>
          <w:sz w:val="21"/>
          <w:szCs w:val="21"/>
        </w:rPr>
        <w:t>三、判断题</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w:t>
      </w:r>
      <w:r>
        <w:rPr>
          <w:rFonts w:ascii="Helvetica" w:hAnsi="Helvetica"/>
          <w:color w:val="333333"/>
          <w:sz w:val="21"/>
          <w:szCs w:val="21"/>
        </w:rPr>
        <w:t>国务院财政部门可以根据《会计法》的规定制定并公布国家统一的会计制度。（</w:t>
      </w:r>
      <w:r>
        <w:rPr>
          <w:rFonts w:ascii="Helvetica" w:hAnsi="Helvetica"/>
          <w:color w:val="333333"/>
          <w:sz w:val="21"/>
          <w:szCs w:val="21"/>
        </w:rPr>
        <w:t xml:space="preserve">√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2.</w:t>
      </w:r>
      <w:r>
        <w:rPr>
          <w:rFonts w:ascii="Helvetica" w:hAnsi="Helvetica"/>
          <w:color w:val="333333"/>
          <w:sz w:val="21"/>
          <w:szCs w:val="21"/>
        </w:rPr>
        <w:t>会计部门规章是由国务院财政部门制定的。（</w:t>
      </w:r>
      <w:r>
        <w:rPr>
          <w:rFonts w:ascii="Helvetica" w:hAnsi="Helvetica"/>
          <w:color w:val="333333"/>
          <w:sz w:val="21"/>
          <w:szCs w:val="21"/>
        </w:rPr>
        <w:t xml:space="preserve"> √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3.</w:t>
      </w:r>
      <w:r>
        <w:rPr>
          <w:rFonts w:ascii="Helvetica" w:hAnsi="Helvetica"/>
          <w:color w:val="333333"/>
          <w:sz w:val="21"/>
          <w:szCs w:val="21"/>
        </w:rPr>
        <w:t>《企业会计准则》属于会计部门规章。（</w:t>
      </w:r>
      <w:r>
        <w:rPr>
          <w:rFonts w:ascii="Helvetica" w:hAnsi="Helvetica"/>
          <w:color w:val="333333"/>
          <w:sz w:val="21"/>
          <w:szCs w:val="21"/>
        </w:rPr>
        <w:t xml:space="preserve">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4. </w:t>
      </w:r>
      <w:r>
        <w:rPr>
          <w:rFonts w:ascii="Helvetica" w:hAnsi="Helvetica"/>
          <w:color w:val="333333"/>
          <w:sz w:val="21"/>
          <w:szCs w:val="21"/>
        </w:rPr>
        <w:t>根据《会计法》、《会计基础工作规范》和《内部会计控制规范（试行）的规定》，单位内部会计监督的主体既包括各单位的会计机构和会计人员，也包括各单位的审计机构和审计人员。（</w:t>
      </w:r>
      <w:r>
        <w:rPr>
          <w:rFonts w:ascii="Helvetica" w:hAnsi="Helvetica"/>
          <w:color w:val="333333"/>
          <w:sz w:val="21"/>
          <w:szCs w:val="21"/>
        </w:rPr>
        <w:t>×</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5.</w:t>
      </w:r>
      <w:r>
        <w:rPr>
          <w:rFonts w:ascii="Helvetica" w:hAnsi="Helvetica"/>
          <w:color w:val="333333"/>
          <w:sz w:val="21"/>
          <w:szCs w:val="21"/>
        </w:rPr>
        <w:t>总账一般使用订本账</w:t>
      </w:r>
      <w:r>
        <w:rPr>
          <w:rFonts w:ascii="Helvetica" w:hAnsi="Helvetica"/>
          <w:color w:val="333333"/>
          <w:sz w:val="21"/>
          <w:szCs w:val="21"/>
        </w:rPr>
        <w:t>(  √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6.</w:t>
      </w:r>
      <w:r>
        <w:rPr>
          <w:rFonts w:ascii="Helvetica" w:hAnsi="Helvetica"/>
          <w:color w:val="333333"/>
          <w:sz w:val="21"/>
          <w:szCs w:val="21"/>
        </w:rPr>
        <w:t>采用电子计算机进行会计核算的单位，只需保存电子数据和会计软件资料，不用保存打印出的纸质会计档案。</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7.</w:t>
      </w:r>
      <w:r>
        <w:rPr>
          <w:rFonts w:ascii="Helvetica" w:hAnsi="Helvetica"/>
          <w:color w:val="333333"/>
          <w:sz w:val="21"/>
          <w:szCs w:val="21"/>
        </w:rPr>
        <w:t>不管什么学历的人员，参加中级会计资格考试的人员至少从事会计工作满一年。（</w:t>
      </w:r>
      <w:r>
        <w:rPr>
          <w:rFonts w:ascii="Helvetica" w:hAnsi="Helvetica"/>
          <w:color w:val="333333"/>
          <w:sz w:val="21"/>
          <w:szCs w:val="21"/>
        </w:rPr>
        <w:t xml:space="preserve">×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8.</w:t>
      </w:r>
      <w:r>
        <w:rPr>
          <w:rFonts w:ascii="Helvetica" w:hAnsi="Helvetica"/>
          <w:color w:val="333333"/>
          <w:sz w:val="21"/>
          <w:szCs w:val="21"/>
        </w:rPr>
        <w:t>会计工作交接后，接管人员必须另立账簿，不得继续使用移交前的账簿。（</w:t>
      </w:r>
      <w:r>
        <w:rPr>
          <w:rFonts w:ascii="Helvetica" w:hAnsi="Helvetica"/>
          <w:color w:val="333333"/>
          <w:sz w:val="21"/>
          <w:szCs w:val="21"/>
        </w:rPr>
        <w:t>×</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9.</w:t>
      </w:r>
      <w:r>
        <w:rPr>
          <w:rFonts w:ascii="Helvetica" w:hAnsi="Helvetica"/>
          <w:color w:val="333333"/>
          <w:sz w:val="21"/>
          <w:szCs w:val="21"/>
        </w:rPr>
        <w:t>出纳人员不得兼任任何账目的登记（</w:t>
      </w:r>
      <w:r>
        <w:rPr>
          <w:rFonts w:ascii="Helvetica" w:hAnsi="Helvetica"/>
          <w:color w:val="333333"/>
          <w:sz w:val="21"/>
          <w:szCs w:val="21"/>
        </w:rPr>
        <w:t xml:space="preserve">  ×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10.</w:t>
      </w:r>
      <w:r>
        <w:rPr>
          <w:rFonts w:ascii="Helvetica" w:hAnsi="Helvetica"/>
          <w:color w:val="333333"/>
          <w:sz w:val="21"/>
          <w:szCs w:val="21"/>
        </w:rPr>
        <w:t>根据《会计法》的要求，所有单位都必须设置会计机构。（</w:t>
      </w:r>
      <w:r>
        <w:rPr>
          <w:rFonts w:ascii="Helvetica" w:hAnsi="Helvetica"/>
          <w:color w:val="333333"/>
          <w:sz w:val="21"/>
          <w:szCs w:val="21"/>
        </w:rPr>
        <w:t>×</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11.</w:t>
      </w:r>
      <w:r>
        <w:rPr>
          <w:rFonts w:ascii="Helvetica" w:hAnsi="Helvetica"/>
          <w:color w:val="333333"/>
          <w:sz w:val="21"/>
          <w:szCs w:val="21"/>
        </w:rPr>
        <w:t>主刑职能独立适用，附加刑只能附加适用。（</w:t>
      </w:r>
      <w:r>
        <w:rPr>
          <w:rFonts w:ascii="Helvetica" w:hAnsi="Helvetica"/>
          <w:color w:val="333333"/>
          <w:sz w:val="21"/>
          <w:szCs w:val="21"/>
        </w:rPr>
        <w:t>×</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12. </w:t>
      </w:r>
      <w:r>
        <w:rPr>
          <w:rFonts w:ascii="Helvetica" w:hAnsi="Helvetica"/>
          <w:color w:val="333333"/>
          <w:sz w:val="21"/>
          <w:szCs w:val="21"/>
        </w:rPr>
        <w:t>保证不得附有条件，附有条件的，不影响对商业汇票的保证责任。（</w:t>
      </w:r>
      <w:r>
        <w:rPr>
          <w:rFonts w:ascii="Helvetica" w:hAnsi="Helvetica"/>
          <w:color w:val="333333"/>
          <w:sz w:val="21"/>
          <w:szCs w:val="21"/>
        </w:rPr>
        <w:t xml:space="preserve"> √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13.</w:t>
      </w:r>
      <w:r>
        <w:rPr>
          <w:rFonts w:ascii="Helvetica" w:hAnsi="Helvetica"/>
          <w:color w:val="333333"/>
          <w:sz w:val="21"/>
          <w:szCs w:val="21"/>
        </w:rPr>
        <w:t>未使用中国人民银行统一规定格式的结算凭证，银行不予受理。</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14.</w:t>
      </w:r>
      <w:r>
        <w:rPr>
          <w:rFonts w:ascii="Helvetica" w:hAnsi="Helvetica"/>
          <w:color w:val="333333"/>
          <w:sz w:val="21"/>
          <w:szCs w:val="21"/>
        </w:rPr>
        <w:t>存款人开立单位银行结算账户，自正式成立之日起</w:t>
      </w:r>
      <w:r>
        <w:rPr>
          <w:rFonts w:ascii="Helvetica" w:hAnsi="Helvetica"/>
          <w:color w:val="333333"/>
          <w:sz w:val="21"/>
          <w:szCs w:val="21"/>
        </w:rPr>
        <w:t>5</w:t>
      </w:r>
      <w:r>
        <w:rPr>
          <w:rFonts w:ascii="Helvetica" w:hAnsi="Helvetica"/>
          <w:color w:val="333333"/>
          <w:sz w:val="21"/>
          <w:szCs w:val="21"/>
        </w:rPr>
        <w:t>个工作日后，方可办理付款业务。（</w:t>
      </w:r>
      <w:r>
        <w:rPr>
          <w:rFonts w:ascii="Helvetica" w:hAnsi="Helvetica"/>
          <w:color w:val="333333"/>
          <w:sz w:val="21"/>
          <w:szCs w:val="21"/>
        </w:rPr>
        <w:t xml:space="preserve"> ×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15</w:t>
      </w:r>
      <w:r>
        <w:rPr>
          <w:rFonts w:ascii="Helvetica" w:hAnsi="Helvetica"/>
          <w:color w:val="333333"/>
          <w:sz w:val="21"/>
          <w:szCs w:val="21"/>
        </w:rPr>
        <w:t>个人银行结算账户仅限于办理现金存取业务，不得办理转账业务。</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16.</w:t>
      </w:r>
      <w:r>
        <w:rPr>
          <w:rFonts w:ascii="Helvetica" w:hAnsi="Helvetica"/>
          <w:color w:val="333333"/>
          <w:sz w:val="21"/>
          <w:szCs w:val="21"/>
        </w:rPr>
        <w:t>存款人撤销存款账户，必须与开户银行核对账户余额，经开户银行审核同意后，办理销户手续，不用交会各种空白凭证和开户许可证。（</w:t>
      </w:r>
      <w:r>
        <w:rPr>
          <w:rFonts w:ascii="Helvetica" w:hAnsi="Helvetica"/>
          <w:color w:val="333333"/>
          <w:sz w:val="21"/>
          <w:szCs w:val="21"/>
        </w:rPr>
        <w:t xml:space="preserve">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17. </w:t>
      </w:r>
      <w:r>
        <w:rPr>
          <w:rFonts w:ascii="Helvetica" w:hAnsi="Helvetica"/>
          <w:color w:val="333333"/>
          <w:sz w:val="21"/>
          <w:szCs w:val="21"/>
        </w:rPr>
        <w:t>银行账户变更是指银行账户名称的变更和开户银行的变更。（</w:t>
      </w:r>
      <w:r>
        <w:rPr>
          <w:rFonts w:ascii="Helvetica" w:hAnsi="Helvetica"/>
          <w:color w:val="333333"/>
          <w:sz w:val="21"/>
          <w:szCs w:val="21"/>
        </w:rPr>
        <w:t xml:space="preserve">×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18.</w:t>
      </w:r>
      <w:r>
        <w:rPr>
          <w:rFonts w:ascii="Helvetica" w:hAnsi="Helvetica"/>
          <w:color w:val="333333"/>
          <w:sz w:val="21"/>
          <w:szCs w:val="21"/>
        </w:rPr>
        <w:t>汇兑分为电汇和信汇两种。单位和个人的各种款项结算，都可使用汇兑结算方式。（</w:t>
      </w:r>
      <w:r>
        <w:rPr>
          <w:rFonts w:ascii="Helvetica" w:hAnsi="Helvetica"/>
          <w:color w:val="333333"/>
          <w:sz w:val="21"/>
          <w:szCs w:val="21"/>
        </w:rPr>
        <w:t xml:space="preserve"> √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19.</w:t>
      </w:r>
      <w:r>
        <w:rPr>
          <w:rFonts w:ascii="Helvetica" w:hAnsi="Helvetica"/>
          <w:color w:val="333333"/>
          <w:sz w:val="21"/>
          <w:szCs w:val="21"/>
        </w:rPr>
        <w:t>信用卡中单位卡同一持卡人单笔透支发生额不得超过</w:t>
      </w:r>
      <w:r>
        <w:rPr>
          <w:rFonts w:ascii="Helvetica" w:hAnsi="Helvetica"/>
          <w:color w:val="333333"/>
          <w:sz w:val="21"/>
          <w:szCs w:val="21"/>
        </w:rPr>
        <w:t>5</w:t>
      </w:r>
      <w:r>
        <w:rPr>
          <w:rFonts w:ascii="Helvetica" w:hAnsi="Helvetica"/>
          <w:color w:val="333333"/>
          <w:sz w:val="21"/>
          <w:szCs w:val="21"/>
        </w:rPr>
        <w:t>万元人民币。（</w:t>
      </w:r>
      <w:r>
        <w:rPr>
          <w:rFonts w:ascii="Helvetica" w:hAnsi="Helvetica"/>
          <w:color w:val="333333"/>
          <w:sz w:val="21"/>
          <w:szCs w:val="21"/>
        </w:rPr>
        <w:t xml:space="preserve">√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lastRenderedPageBreak/>
        <w:t>20.</w:t>
      </w:r>
      <w:r>
        <w:rPr>
          <w:rFonts w:ascii="Helvetica" w:hAnsi="Helvetica"/>
          <w:color w:val="333333"/>
          <w:sz w:val="21"/>
          <w:szCs w:val="21"/>
        </w:rPr>
        <w:t>从事生产经营的纳税人不得转借、转让发票；但根据需要可以代开。</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19.</w:t>
      </w:r>
      <w:r>
        <w:rPr>
          <w:rFonts w:ascii="Helvetica" w:hAnsi="Helvetica"/>
          <w:color w:val="333333"/>
          <w:sz w:val="21"/>
          <w:szCs w:val="21"/>
        </w:rPr>
        <w:t>小规模纳税人购进货物取得的增值税专用发票可以抵扣进行税额，取得普通发票不允许抵扣进项税额</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21. </w:t>
      </w:r>
      <w:r>
        <w:rPr>
          <w:rFonts w:ascii="Helvetica" w:hAnsi="Helvetica"/>
          <w:color w:val="333333"/>
          <w:sz w:val="21"/>
          <w:szCs w:val="21"/>
        </w:rPr>
        <w:t>企业在纳税年度内发生亏损，可以不办理所得税纳税申报。</w:t>
      </w:r>
      <w:r>
        <w:rPr>
          <w:rFonts w:ascii="Helvetica" w:hAnsi="Helvetica"/>
          <w:color w:val="333333"/>
          <w:sz w:val="21"/>
          <w:szCs w:val="21"/>
        </w:rPr>
        <w:t xml:space="preserve"> (×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22.</w:t>
      </w:r>
      <w:r>
        <w:rPr>
          <w:rFonts w:ascii="Helvetica" w:hAnsi="Helvetica"/>
          <w:color w:val="333333"/>
          <w:sz w:val="21"/>
          <w:szCs w:val="21"/>
        </w:rPr>
        <w:t>享受减税，免税待遇的纳税人在减税、免税期间可以不进行纳税申报。</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23. </w:t>
      </w:r>
      <w:r>
        <w:rPr>
          <w:rFonts w:ascii="Helvetica" w:hAnsi="Helvetica"/>
          <w:color w:val="333333"/>
          <w:sz w:val="21"/>
          <w:szCs w:val="21"/>
        </w:rPr>
        <w:t>定期等额纳税人实行简易申报方式申报纳税。（</w:t>
      </w:r>
      <w:r>
        <w:rPr>
          <w:rFonts w:ascii="Helvetica" w:hAnsi="Helvetica"/>
          <w:color w:val="333333"/>
          <w:sz w:val="21"/>
          <w:szCs w:val="21"/>
        </w:rPr>
        <w:t xml:space="preserve">√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24. </w:t>
      </w:r>
      <w:r>
        <w:rPr>
          <w:rFonts w:ascii="Helvetica" w:hAnsi="Helvetica"/>
          <w:color w:val="333333"/>
          <w:sz w:val="21"/>
          <w:szCs w:val="21"/>
        </w:rPr>
        <w:t>消费税属于价内税，在应税消费品的生产、委托加工和进口环节纳税，在以后的批发、零售环节中，不必再缴纳消费税。（</w:t>
      </w:r>
      <w:r>
        <w:rPr>
          <w:rFonts w:ascii="Helvetica" w:hAnsi="Helvetica"/>
          <w:color w:val="333333"/>
          <w:sz w:val="21"/>
          <w:szCs w:val="21"/>
        </w:rPr>
        <w:t>×</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25. </w:t>
      </w:r>
      <w:r>
        <w:rPr>
          <w:rFonts w:ascii="Helvetica" w:hAnsi="Helvetica"/>
          <w:color w:val="333333"/>
          <w:sz w:val="21"/>
          <w:szCs w:val="21"/>
        </w:rPr>
        <w:t xml:space="preserve">税务机关可以按照批准的权限采取税收保全措施或强制执行措施，这里的批准权限是指省级及以上税务局（分局）局长的批准。（　</w:t>
      </w:r>
      <w:r>
        <w:rPr>
          <w:rFonts w:ascii="Helvetica" w:hAnsi="Helvetica"/>
          <w:color w:val="333333"/>
          <w:sz w:val="21"/>
          <w:szCs w:val="21"/>
        </w:rPr>
        <w:t>×</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26.</w:t>
      </w:r>
      <w:r>
        <w:rPr>
          <w:rFonts w:ascii="Helvetica" w:hAnsi="Helvetica"/>
          <w:color w:val="333333"/>
          <w:sz w:val="21"/>
          <w:szCs w:val="21"/>
        </w:rPr>
        <w:t>我国国家预算体系中不包括县市级以下的预算。（</w:t>
      </w:r>
      <w:r>
        <w:rPr>
          <w:rFonts w:ascii="Helvetica" w:hAnsi="Helvetica"/>
          <w:color w:val="333333"/>
          <w:sz w:val="21"/>
          <w:szCs w:val="21"/>
        </w:rPr>
        <w:t>×</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27.</w:t>
      </w:r>
      <w:r>
        <w:rPr>
          <w:rFonts w:ascii="Helvetica" w:hAnsi="Helvetica"/>
          <w:color w:val="333333"/>
          <w:sz w:val="21"/>
          <w:szCs w:val="21"/>
        </w:rPr>
        <w:t>因上级政府返还或者给予补助而引起的预算收支变化，属于预算调整。（</w:t>
      </w:r>
      <w:r>
        <w:rPr>
          <w:rFonts w:ascii="Helvetica" w:hAnsi="Helvetica"/>
          <w:color w:val="333333"/>
          <w:sz w:val="21"/>
          <w:szCs w:val="21"/>
        </w:rPr>
        <w:t>×</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28.</w:t>
      </w:r>
      <w:r>
        <w:rPr>
          <w:rFonts w:ascii="Helvetica" w:hAnsi="Helvetica"/>
          <w:color w:val="333333"/>
          <w:sz w:val="21"/>
          <w:szCs w:val="21"/>
        </w:rPr>
        <w:t>省级以上各级预算必须设立国库，县级预算如果具备条件，也应设立国库。（</w:t>
      </w:r>
      <w:r>
        <w:rPr>
          <w:rFonts w:ascii="Helvetica" w:hAnsi="Helvetica"/>
          <w:color w:val="333333"/>
          <w:sz w:val="21"/>
          <w:szCs w:val="21"/>
        </w:rPr>
        <w:t xml:space="preserve">×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29.</w:t>
      </w:r>
      <w:r>
        <w:rPr>
          <w:rFonts w:ascii="Helvetica" w:hAnsi="Helvetica"/>
          <w:color w:val="333333"/>
          <w:sz w:val="21"/>
          <w:szCs w:val="21"/>
        </w:rPr>
        <w:t>小额零散税收和法律另有规定的应缴收入，由征收机关在收缴收入的当日汇总缴入国库单一账户。</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30. </w:t>
      </w:r>
      <w:r>
        <w:rPr>
          <w:rFonts w:ascii="Helvetica" w:hAnsi="Helvetica"/>
          <w:color w:val="333333"/>
          <w:sz w:val="21"/>
          <w:szCs w:val="21"/>
        </w:rPr>
        <w:t>国务院财政部门编制中央决算草案，报国务院审定后，由国务院提请全国政协常委会审查和批准。（</w:t>
      </w:r>
      <w:r>
        <w:rPr>
          <w:rFonts w:ascii="Helvetica" w:hAnsi="Helvetica"/>
          <w:color w:val="333333"/>
          <w:sz w:val="21"/>
          <w:szCs w:val="21"/>
        </w:rPr>
        <w:t>×</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31.</w:t>
      </w:r>
      <w:r>
        <w:rPr>
          <w:rFonts w:ascii="Helvetica" w:hAnsi="Helvetica"/>
          <w:color w:val="333333"/>
          <w:sz w:val="21"/>
          <w:szCs w:val="21"/>
        </w:rPr>
        <w:t xml:space="preserve">政府采购资金包括预算内资金、预算外资金，以及与财政资金相配套的单位自筹资的总和。（　</w:t>
      </w:r>
      <w:r>
        <w:rPr>
          <w:rFonts w:ascii="Helvetica" w:hAnsi="Helvetica"/>
          <w:color w:val="333333"/>
          <w:sz w:val="21"/>
          <w:szCs w:val="21"/>
        </w:rPr>
        <w:t>√</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32.</w:t>
      </w:r>
      <w:r>
        <w:rPr>
          <w:rFonts w:ascii="Helvetica" w:hAnsi="Helvetica"/>
          <w:color w:val="333333"/>
          <w:sz w:val="21"/>
          <w:szCs w:val="21"/>
        </w:rPr>
        <w:t>政府采购监督管理部门不得设置集中采购机构。（</w:t>
      </w:r>
      <w:r>
        <w:rPr>
          <w:rFonts w:ascii="Helvetica" w:hAnsi="Helvetica"/>
          <w:color w:val="333333"/>
          <w:sz w:val="21"/>
          <w:szCs w:val="21"/>
        </w:rPr>
        <w:t>√</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33.</w:t>
      </w:r>
      <w:r>
        <w:rPr>
          <w:rFonts w:ascii="Helvetica" w:hAnsi="Helvetica"/>
          <w:color w:val="333333"/>
          <w:sz w:val="21"/>
          <w:szCs w:val="21"/>
        </w:rPr>
        <w:t xml:space="preserve">政府采购必须委托集中采购机构代理采购。（　</w:t>
      </w:r>
      <w:r>
        <w:rPr>
          <w:rFonts w:ascii="Helvetica" w:hAnsi="Helvetica"/>
          <w:color w:val="333333"/>
          <w:sz w:val="21"/>
          <w:szCs w:val="21"/>
        </w:rPr>
        <w:t>×</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34.</w:t>
      </w:r>
      <w:r>
        <w:rPr>
          <w:rFonts w:ascii="Helvetica" w:hAnsi="Helvetica"/>
          <w:color w:val="333333"/>
          <w:sz w:val="21"/>
          <w:szCs w:val="21"/>
        </w:rPr>
        <w:t>非独立核算的单位，不得开设零余额账户。（</w:t>
      </w:r>
      <w:r>
        <w:rPr>
          <w:rFonts w:ascii="Helvetica" w:hAnsi="Helvetica"/>
          <w:color w:val="333333"/>
          <w:sz w:val="21"/>
          <w:szCs w:val="21"/>
        </w:rPr>
        <w:t xml:space="preserve">√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35.</w:t>
      </w:r>
      <w:r>
        <w:rPr>
          <w:rFonts w:ascii="Helvetica" w:hAnsi="Helvetica"/>
          <w:color w:val="333333"/>
          <w:sz w:val="21"/>
          <w:szCs w:val="21"/>
        </w:rPr>
        <w:t>会计职业道德全部是不成文的，会计法律制度全部是成文的。</w:t>
      </w: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36.</w:t>
      </w:r>
      <w:r>
        <w:rPr>
          <w:rFonts w:ascii="Helvetica" w:hAnsi="Helvetica"/>
          <w:color w:val="333333"/>
          <w:sz w:val="21"/>
          <w:szCs w:val="21"/>
        </w:rPr>
        <w:t>会计人员违背了会计职业道德，就会受到法律的制裁。（</w:t>
      </w:r>
      <w:r>
        <w:rPr>
          <w:rFonts w:ascii="Helvetica" w:hAnsi="Helvetica"/>
          <w:color w:val="333333"/>
          <w:sz w:val="21"/>
          <w:szCs w:val="21"/>
        </w:rPr>
        <w:t>×</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37.“</w:t>
      </w:r>
      <w:r>
        <w:rPr>
          <w:rFonts w:ascii="Helvetica" w:hAnsi="Helvetica"/>
          <w:color w:val="333333"/>
          <w:sz w:val="21"/>
          <w:szCs w:val="21"/>
        </w:rPr>
        <w:t>吃了人家的嘴短，拿了人家的手短。</w:t>
      </w:r>
      <w:r>
        <w:rPr>
          <w:rFonts w:ascii="Helvetica" w:hAnsi="Helvetica"/>
          <w:color w:val="333333"/>
          <w:sz w:val="21"/>
          <w:szCs w:val="21"/>
        </w:rPr>
        <w:t>”</w:t>
      </w:r>
      <w:r>
        <w:rPr>
          <w:rFonts w:ascii="Helvetica" w:hAnsi="Helvetica"/>
          <w:color w:val="333333"/>
          <w:sz w:val="21"/>
          <w:szCs w:val="21"/>
        </w:rPr>
        <w:t>从反面说明了会计职业道德规范中客观公正的重要性。</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38.</w:t>
      </w:r>
      <w:r>
        <w:rPr>
          <w:rFonts w:ascii="Helvetica" w:hAnsi="Helvetica"/>
          <w:color w:val="333333"/>
          <w:sz w:val="21"/>
          <w:szCs w:val="21"/>
        </w:rPr>
        <w:t>某会计从事会计工作</w:t>
      </w:r>
      <w:r>
        <w:rPr>
          <w:rFonts w:ascii="Helvetica" w:hAnsi="Helvetica"/>
          <w:color w:val="333333"/>
          <w:sz w:val="21"/>
          <w:szCs w:val="21"/>
        </w:rPr>
        <w:t>20</w:t>
      </w:r>
      <w:r>
        <w:rPr>
          <w:rFonts w:ascii="Helvetica" w:hAnsi="Helvetica"/>
          <w:color w:val="333333"/>
          <w:sz w:val="21"/>
          <w:szCs w:val="21"/>
        </w:rPr>
        <w:t>余年，从高中学历开始，通过自学拿到会计本科学历，职称也取得会计中级职称，有人劝她年龄大了该退休了，但她还是不愿退下来，这充分体现该会计具有不断提高技能的会计职业道德素质。</w:t>
      </w:r>
      <w:r>
        <w:rPr>
          <w:rFonts w:ascii="Helvetica" w:hAnsi="Helvetica"/>
          <w:color w:val="333333"/>
          <w:sz w:val="21"/>
          <w:szCs w:val="21"/>
        </w:rPr>
        <w:t>( √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39.</w:t>
      </w:r>
      <w:r>
        <w:rPr>
          <w:rFonts w:ascii="Helvetica" w:hAnsi="Helvetica"/>
          <w:color w:val="333333"/>
          <w:sz w:val="21"/>
          <w:szCs w:val="21"/>
        </w:rPr>
        <w:t>会计人员继续教育是强化会计职业道德教育的唯一形式。（</w:t>
      </w:r>
      <w:r>
        <w:rPr>
          <w:rFonts w:ascii="Helvetica" w:hAnsi="Helvetica"/>
          <w:color w:val="333333"/>
          <w:sz w:val="21"/>
          <w:szCs w:val="21"/>
        </w:rPr>
        <w:t>×</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40.</w:t>
      </w:r>
      <w:r>
        <w:rPr>
          <w:rFonts w:ascii="Helvetica" w:hAnsi="Helvetica"/>
          <w:color w:val="333333"/>
          <w:sz w:val="21"/>
          <w:szCs w:val="21"/>
        </w:rPr>
        <w:t>新闻媒体对会计工作的舆论监督属于</w:t>
      </w:r>
      <w:r>
        <w:rPr>
          <w:rFonts w:ascii="Helvetica" w:hAnsi="Helvetica"/>
          <w:color w:val="333333"/>
          <w:sz w:val="21"/>
          <w:szCs w:val="21"/>
        </w:rPr>
        <w:t>“</w:t>
      </w:r>
      <w:r>
        <w:rPr>
          <w:rFonts w:ascii="Helvetica" w:hAnsi="Helvetica"/>
          <w:color w:val="333333"/>
          <w:sz w:val="21"/>
          <w:szCs w:val="21"/>
        </w:rPr>
        <w:t>自律</w:t>
      </w:r>
      <w:r>
        <w:rPr>
          <w:rFonts w:ascii="Helvetica" w:hAnsi="Helvetica"/>
          <w:color w:val="333333"/>
          <w:sz w:val="21"/>
          <w:szCs w:val="21"/>
        </w:rPr>
        <w:t>”</w:t>
      </w:r>
      <w:r>
        <w:rPr>
          <w:rFonts w:ascii="Helvetica" w:hAnsi="Helvetica"/>
          <w:color w:val="333333"/>
          <w:sz w:val="21"/>
          <w:szCs w:val="21"/>
        </w:rPr>
        <w:t>范畴。（</w:t>
      </w:r>
      <w:r>
        <w:rPr>
          <w:rFonts w:ascii="Helvetica" w:hAnsi="Helvetica"/>
          <w:color w:val="333333"/>
          <w:sz w:val="21"/>
          <w:szCs w:val="21"/>
        </w:rPr>
        <w:t>×</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41.</w:t>
      </w:r>
      <w:r>
        <w:rPr>
          <w:rFonts w:ascii="Helvetica" w:hAnsi="Helvetica"/>
          <w:color w:val="333333"/>
          <w:sz w:val="21"/>
          <w:szCs w:val="21"/>
        </w:rPr>
        <w:t>良好会计职业道德风尚的树立，离不开社会舆论的支持和监督。（</w:t>
      </w:r>
      <w:r>
        <w:rPr>
          <w:rFonts w:ascii="Helvetica" w:hAnsi="Helvetica"/>
          <w:color w:val="333333"/>
          <w:sz w:val="21"/>
          <w:szCs w:val="21"/>
        </w:rPr>
        <w:t xml:space="preserve">√ </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lastRenderedPageBreak/>
        <w:t xml:space="preserve">42. </w:t>
      </w:r>
      <w:r>
        <w:rPr>
          <w:rFonts w:ascii="Helvetica" w:hAnsi="Helvetica"/>
          <w:color w:val="333333"/>
          <w:sz w:val="21"/>
          <w:szCs w:val="21"/>
        </w:rPr>
        <w:t>在会计工作中一定要提供上乘的服务质量，不管服务主体提出什么样的要求，会计人员都要尽量满足主体的要求。（</w:t>
      </w:r>
      <w:r>
        <w:rPr>
          <w:rFonts w:ascii="Helvetica" w:hAnsi="Helvetica"/>
          <w:color w:val="333333"/>
          <w:sz w:val="21"/>
          <w:szCs w:val="21"/>
        </w:rPr>
        <w:t>×</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43. </w:t>
      </w:r>
      <w:r>
        <w:rPr>
          <w:rFonts w:ascii="Helvetica" w:hAnsi="Helvetica"/>
          <w:color w:val="333333"/>
          <w:sz w:val="21"/>
          <w:szCs w:val="21"/>
        </w:rPr>
        <w:t>甲大学曾与</w:t>
      </w:r>
      <w:r>
        <w:rPr>
          <w:rFonts w:ascii="Helvetica" w:hAnsi="Helvetica"/>
          <w:color w:val="333333"/>
          <w:sz w:val="21"/>
          <w:szCs w:val="21"/>
        </w:rPr>
        <w:t>2010</w:t>
      </w:r>
      <w:r>
        <w:rPr>
          <w:rFonts w:ascii="Helvetica" w:hAnsi="Helvetica"/>
          <w:color w:val="333333"/>
          <w:sz w:val="21"/>
          <w:szCs w:val="21"/>
        </w:rPr>
        <w:t>年通过政府采购方式向</w:t>
      </w:r>
      <w:r>
        <w:rPr>
          <w:rFonts w:ascii="Helvetica" w:hAnsi="Helvetica"/>
          <w:color w:val="333333"/>
          <w:sz w:val="21"/>
          <w:szCs w:val="21"/>
        </w:rPr>
        <w:t>A</w:t>
      </w:r>
      <w:r>
        <w:rPr>
          <w:rFonts w:ascii="Helvetica" w:hAnsi="Helvetica"/>
          <w:color w:val="333333"/>
          <w:sz w:val="21"/>
          <w:szCs w:val="21"/>
        </w:rPr>
        <w:t>公司购买化学实验室专用设备，价值</w:t>
      </w:r>
      <w:r>
        <w:rPr>
          <w:rFonts w:ascii="Helvetica" w:hAnsi="Helvetica"/>
          <w:color w:val="333333"/>
          <w:sz w:val="21"/>
          <w:szCs w:val="21"/>
        </w:rPr>
        <w:t>15</w:t>
      </w:r>
      <w:r>
        <w:rPr>
          <w:rFonts w:ascii="Helvetica" w:hAnsi="Helvetica"/>
          <w:color w:val="333333"/>
          <w:sz w:val="21"/>
          <w:szCs w:val="21"/>
        </w:rPr>
        <w:t>万元。</w:t>
      </w:r>
      <w:r>
        <w:rPr>
          <w:rFonts w:ascii="Helvetica" w:hAnsi="Helvetica"/>
          <w:color w:val="333333"/>
          <w:sz w:val="21"/>
          <w:szCs w:val="21"/>
        </w:rPr>
        <w:t>2011</w:t>
      </w:r>
      <w:r>
        <w:rPr>
          <w:rFonts w:ascii="Helvetica" w:hAnsi="Helvetica"/>
          <w:color w:val="333333"/>
          <w:sz w:val="21"/>
          <w:szCs w:val="21"/>
        </w:rPr>
        <w:t>年</w:t>
      </w:r>
      <w:r>
        <w:rPr>
          <w:rFonts w:ascii="Helvetica" w:hAnsi="Helvetica"/>
          <w:color w:val="333333"/>
          <w:sz w:val="21"/>
          <w:szCs w:val="21"/>
        </w:rPr>
        <w:t>2</w:t>
      </w:r>
      <w:r>
        <w:rPr>
          <w:rFonts w:ascii="Helvetica" w:hAnsi="Helvetica"/>
          <w:color w:val="333333"/>
          <w:sz w:val="21"/>
          <w:szCs w:val="21"/>
        </w:rPr>
        <w:t>月甲大学该实验室拟继续通过政府采购方式添置一套与专用设备配套分析仪器，价值</w:t>
      </w:r>
      <w:r>
        <w:rPr>
          <w:rFonts w:ascii="Helvetica" w:hAnsi="Helvetica"/>
          <w:color w:val="333333"/>
          <w:sz w:val="21"/>
          <w:szCs w:val="21"/>
        </w:rPr>
        <w:t>1.2</w:t>
      </w:r>
      <w:r>
        <w:rPr>
          <w:rFonts w:ascii="Helvetica" w:hAnsi="Helvetica"/>
          <w:color w:val="333333"/>
          <w:sz w:val="21"/>
          <w:szCs w:val="21"/>
        </w:rPr>
        <w:t>万元。甲大学可以不采用公开招标方式，只向</w:t>
      </w:r>
      <w:r>
        <w:rPr>
          <w:rFonts w:ascii="Helvetica" w:hAnsi="Helvetica"/>
          <w:color w:val="333333"/>
          <w:sz w:val="21"/>
          <w:szCs w:val="21"/>
        </w:rPr>
        <w:t>A</w:t>
      </w:r>
      <w:r>
        <w:rPr>
          <w:rFonts w:ascii="Helvetica" w:hAnsi="Helvetica"/>
          <w:color w:val="333333"/>
          <w:sz w:val="21"/>
          <w:szCs w:val="21"/>
        </w:rPr>
        <w:t>公司一家供应商采购所需的分析仪器。</w:t>
      </w:r>
      <w:r>
        <w:rPr>
          <w:rFonts w:ascii="Helvetica" w:hAnsi="Helvetica"/>
          <w:color w:val="333333"/>
          <w:sz w:val="21"/>
          <w:szCs w:val="21"/>
        </w:rPr>
        <w:t xml:space="preserve"> (√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44 </w:t>
      </w:r>
      <w:r>
        <w:rPr>
          <w:rFonts w:ascii="Helvetica" w:hAnsi="Helvetica"/>
          <w:color w:val="333333"/>
          <w:sz w:val="21"/>
          <w:szCs w:val="21"/>
        </w:rPr>
        <w:t>如果说爱岗敬业是会计职业道德的出发点，那么强化服务、奉献社会就是会计职业道德的归宿点。（</w:t>
      </w:r>
      <w:r>
        <w:rPr>
          <w:rFonts w:ascii="Helvetica" w:hAnsi="Helvetica"/>
          <w:color w:val="333333"/>
          <w:sz w:val="21"/>
          <w:szCs w:val="21"/>
        </w:rPr>
        <w:t>√</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b/>
          <w:bCs/>
          <w:color w:val="333333"/>
          <w:sz w:val="21"/>
          <w:szCs w:val="21"/>
        </w:rPr>
        <w:t>案例题</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1.</w:t>
      </w:r>
      <w:r>
        <w:rPr>
          <w:rFonts w:ascii="Helvetica" w:hAnsi="Helvetica"/>
          <w:color w:val="333333"/>
          <w:sz w:val="21"/>
          <w:szCs w:val="21"/>
        </w:rPr>
        <w:t>某国有企业发生如下情况：</w:t>
      </w:r>
      <w:r>
        <w:rPr>
          <w:rFonts w:ascii="Helvetica" w:hAnsi="Helvetica"/>
          <w:color w:val="333333"/>
          <w:sz w:val="21"/>
          <w:szCs w:val="21"/>
        </w:rPr>
        <w:t>2012</w:t>
      </w:r>
      <w:r>
        <w:rPr>
          <w:rFonts w:ascii="Helvetica" w:hAnsi="Helvetica"/>
          <w:color w:val="333333"/>
          <w:sz w:val="21"/>
          <w:szCs w:val="21"/>
        </w:rPr>
        <w:t>年</w:t>
      </w:r>
      <w:r>
        <w:rPr>
          <w:rFonts w:ascii="Helvetica" w:hAnsi="Helvetica"/>
          <w:color w:val="333333"/>
          <w:sz w:val="21"/>
          <w:szCs w:val="21"/>
        </w:rPr>
        <w:t>2</w:t>
      </w:r>
      <w:r>
        <w:rPr>
          <w:rFonts w:ascii="Helvetica" w:hAnsi="Helvetica"/>
          <w:color w:val="333333"/>
          <w:sz w:val="21"/>
          <w:szCs w:val="21"/>
        </w:rPr>
        <w:t>月，会计科长王某退休，在与新任会计科长张某办理会计交接手续时，因厂长在外地出差，人事科长负责监交工作。</w:t>
      </w:r>
      <w:r>
        <w:rPr>
          <w:rFonts w:ascii="Helvetica" w:hAnsi="Helvetica"/>
          <w:color w:val="333333"/>
          <w:sz w:val="21"/>
          <w:szCs w:val="21"/>
        </w:rPr>
        <w:t>2012</w:t>
      </w:r>
      <w:r>
        <w:rPr>
          <w:rFonts w:ascii="Helvetica" w:hAnsi="Helvetica"/>
          <w:color w:val="333333"/>
          <w:sz w:val="21"/>
          <w:szCs w:val="21"/>
        </w:rPr>
        <w:t>年</w:t>
      </w:r>
      <w:r>
        <w:rPr>
          <w:rFonts w:ascii="Helvetica" w:hAnsi="Helvetica"/>
          <w:color w:val="333333"/>
          <w:sz w:val="21"/>
          <w:szCs w:val="21"/>
        </w:rPr>
        <w:t>2</w:t>
      </w:r>
      <w:r>
        <w:rPr>
          <w:rFonts w:ascii="Helvetica" w:hAnsi="Helvetica"/>
          <w:color w:val="333333"/>
          <w:sz w:val="21"/>
          <w:szCs w:val="21"/>
        </w:rPr>
        <w:t>月企业财务会计报告对外报出时，主管会计工作的副厂长、总会计师和会计科长张某在财务报告上加盖名章，厂长在财务会计报告上签名，并加盖单位公章。</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要求；（</w:t>
      </w:r>
      <w:r>
        <w:rPr>
          <w:rFonts w:ascii="Helvetica" w:hAnsi="Helvetica"/>
          <w:color w:val="333333"/>
          <w:sz w:val="21"/>
          <w:szCs w:val="21"/>
        </w:rPr>
        <w:t>1</w:t>
      </w:r>
      <w:r>
        <w:rPr>
          <w:rFonts w:ascii="Helvetica" w:hAnsi="Helvetica"/>
          <w:color w:val="333333"/>
          <w:sz w:val="21"/>
          <w:szCs w:val="21"/>
        </w:rPr>
        <w:t>）该企业会计工作交接是否符合会计法律制度的规定？简要说明理由。（</w:t>
      </w:r>
      <w:r>
        <w:rPr>
          <w:rFonts w:ascii="Helvetica" w:hAnsi="Helvetica"/>
          <w:color w:val="333333"/>
          <w:sz w:val="21"/>
          <w:szCs w:val="21"/>
        </w:rPr>
        <w:t>2</w:t>
      </w:r>
      <w:r>
        <w:rPr>
          <w:rFonts w:ascii="Helvetica" w:hAnsi="Helvetica"/>
          <w:color w:val="333333"/>
          <w:sz w:val="21"/>
          <w:szCs w:val="21"/>
        </w:rPr>
        <w:t>）该企业财务会计报告签章是否符合，《中华人民共和国会计法》的规定？简要说明理由。</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w:t>
      </w:r>
      <w:r>
        <w:rPr>
          <w:rFonts w:ascii="Helvetica" w:hAnsi="Helvetica"/>
          <w:color w:val="333333"/>
          <w:sz w:val="21"/>
          <w:szCs w:val="21"/>
        </w:rPr>
        <w:t>答：</w:t>
      </w:r>
      <w:r>
        <w:rPr>
          <w:rFonts w:ascii="Helvetica" w:hAnsi="Helvetica"/>
          <w:color w:val="333333"/>
          <w:sz w:val="21"/>
          <w:szCs w:val="21"/>
        </w:rPr>
        <w:t xml:space="preserve"> </w:t>
      </w:r>
      <w:r>
        <w:rPr>
          <w:rFonts w:ascii="Helvetica" w:hAnsi="Helvetica"/>
          <w:color w:val="333333"/>
          <w:sz w:val="21"/>
          <w:szCs w:val="21"/>
        </w:rPr>
        <w:t>（</w:t>
      </w:r>
      <w:r>
        <w:rPr>
          <w:rFonts w:ascii="Helvetica" w:hAnsi="Helvetica"/>
          <w:color w:val="333333"/>
          <w:sz w:val="21"/>
          <w:szCs w:val="21"/>
        </w:rPr>
        <w:t>1</w:t>
      </w:r>
      <w:r>
        <w:rPr>
          <w:rFonts w:ascii="Helvetica" w:hAnsi="Helvetica"/>
          <w:color w:val="333333"/>
          <w:sz w:val="21"/>
          <w:szCs w:val="21"/>
        </w:rPr>
        <w:t>）该企业会计工作交接不符合会计法律制度的规定。因会计科长王某系会计机构负责人，根据会计法规规定，会计机构负责人（会计主管人员）办理交接手续，由单位负责人监交，人事科长不属于单位负责人，不能负责监交工作。（</w:t>
      </w:r>
      <w:r>
        <w:rPr>
          <w:rFonts w:ascii="Helvetica" w:hAnsi="Helvetica"/>
          <w:color w:val="333333"/>
          <w:sz w:val="21"/>
          <w:szCs w:val="21"/>
        </w:rPr>
        <w:t>2</w:t>
      </w:r>
      <w:r>
        <w:rPr>
          <w:rFonts w:ascii="Helvetica" w:hAnsi="Helvetica"/>
          <w:color w:val="333333"/>
          <w:sz w:val="21"/>
          <w:szCs w:val="21"/>
        </w:rPr>
        <w:t>）该企业财务会计报告的签章，手续不全，不符合《中华人民共和国会计法》的规定。《中华人民共和国会计法》的规定，财务会计报告应当由单位负责人和主管会计工作的负责人、会计机构负责人（会计主管人员）签名并盖章。</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2. </w:t>
      </w:r>
      <w:r>
        <w:rPr>
          <w:rFonts w:ascii="Helvetica" w:hAnsi="Helvetica"/>
          <w:color w:val="333333"/>
          <w:sz w:val="21"/>
          <w:szCs w:val="21"/>
        </w:rPr>
        <w:t>小张和小赵是同一个单位的会计和出纳，多年来同处一室，在工作上互相配合，关系很好。小赵的丈夫个人开办了一个经销电脑配件的公司。最近根据电脑市场信息，有一种计算机软件销量前景看好，但因个人账面资金不足，无法进货。于是小赵的丈夫让小赵想办法借些款项。小赵想到了单位账户的存款，于是自己填了票面金额为</w:t>
      </w:r>
      <w:r>
        <w:rPr>
          <w:rFonts w:ascii="Helvetica" w:hAnsi="Helvetica"/>
          <w:color w:val="333333"/>
          <w:sz w:val="21"/>
          <w:szCs w:val="21"/>
        </w:rPr>
        <w:t>24 000</w:t>
      </w:r>
      <w:r>
        <w:rPr>
          <w:rFonts w:ascii="Helvetica" w:hAnsi="Helvetica"/>
          <w:color w:val="333333"/>
          <w:sz w:val="21"/>
          <w:szCs w:val="21"/>
        </w:rPr>
        <w:t>元的现金支票一张，在小张上班离开办公室时，私自将小张保管的印鉴加盖在现金支票上，从银行提取了现金。一个月后，小赵又将</w:t>
      </w:r>
      <w:r>
        <w:rPr>
          <w:rFonts w:ascii="Helvetica" w:hAnsi="Helvetica"/>
          <w:color w:val="333333"/>
          <w:sz w:val="21"/>
          <w:szCs w:val="21"/>
        </w:rPr>
        <w:t>24 000</w:t>
      </w:r>
      <w:r>
        <w:rPr>
          <w:rFonts w:ascii="Helvetica" w:hAnsi="Helvetica"/>
          <w:color w:val="333333"/>
          <w:sz w:val="21"/>
          <w:szCs w:val="21"/>
        </w:rPr>
        <w:t>元现金填现金缴款单存入单位银行账户。不久，小张在月末对账时，发现了此事。</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要求</w:t>
      </w:r>
      <w:r>
        <w:rPr>
          <w:rFonts w:ascii="Helvetica" w:hAnsi="Helvetica"/>
          <w:color w:val="333333"/>
          <w:sz w:val="21"/>
          <w:szCs w:val="21"/>
        </w:rPr>
        <w:t>:</w:t>
      </w:r>
      <w:r>
        <w:rPr>
          <w:rFonts w:ascii="Helvetica" w:hAnsi="Helvetica"/>
          <w:color w:val="333333"/>
          <w:sz w:val="21"/>
          <w:szCs w:val="21"/>
        </w:rPr>
        <w:t>试从会计职业道德的角度分析，小赵的行为属于何种行为</w:t>
      </w:r>
      <w:r>
        <w:rPr>
          <w:rFonts w:ascii="Helvetica" w:hAnsi="Helvetica"/>
          <w:color w:val="333333"/>
          <w:sz w:val="21"/>
          <w:szCs w:val="21"/>
        </w:rPr>
        <w:t>?</w:t>
      </w:r>
      <w:r>
        <w:rPr>
          <w:rFonts w:ascii="Helvetica" w:hAnsi="Helvetica"/>
          <w:color w:val="333333"/>
          <w:sz w:val="21"/>
          <w:szCs w:val="21"/>
        </w:rPr>
        <w:t>如果你是小张，发现了此事应该如何处理</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答：小赵的行为属于挪用公款、公私不分，违背了会计职业道德规范中对于廉洁自律的要求。廉洁就是不贪污钱财，不收受贿赂，保持清白。自律是指自律主体按照一定的标准，自己约束自己、自己控制自己的言行和思想的过程。廉洁自律是会计职业道德的前提，也是会计职业道德的内在要求。其基本要求是：树立正确的人生观和价值观；公私分明，不贪不占；遵纪守法，尽职尽责。廉洁自律要求会计人员公私分明、不贪不占、遵纪守法、清正廉洁。</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如果我是小张，发现了此事我将向单位会计部门负责人（会计主管）报告该行为，由会计部门负责人（会计主管）对小赵违背会计职业道德规范的行为进行处理。</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lastRenderedPageBreak/>
        <w:t xml:space="preserve">3. </w:t>
      </w:r>
      <w:r>
        <w:rPr>
          <w:rFonts w:ascii="Helvetica" w:hAnsi="Helvetica"/>
          <w:color w:val="333333"/>
          <w:sz w:val="21"/>
          <w:szCs w:val="21"/>
        </w:rPr>
        <w:t>据某公司财务部门年末时发现，该年度业务招待费超过规定的开支标准，于是，会计人员按照领导的意图，搞来一些假发票，准备将超支的业务招待费列入管理费用的其他项目。</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要求：请分析这种做法是否违背了会计职业道德规范</w:t>
      </w:r>
      <w:r>
        <w:rPr>
          <w:rFonts w:ascii="Helvetica" w:hAnsi="Helvetica"/>
          <w:color w:val="333333"/>
          <w:sz w:val="21"/>
          <w:szCs w:val="21"/>
        </w:rPr>
        <w:t>?</w:t>
      </w:r>
      <w:r>
        <w:rPr>
          <w:rFonts w:ascii="Helvetica" w:hAnsi="Helvetica"/>
          <w:color w:val="333333"/>
          <w:sz w:val="21"/>
          <w:szCs w:val="21"/>
        </w:rPr>
        <w:t>为什么</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答</w:t>
      </w:r>
      <w:r>
        <w:rPr>
          <w:rFonts w:ascii="Helvetica" w:hAnsi="Helvetica"/>
          <w:color w:val="333333"/>
          <w:sz w:val="21"/>
          <w:szCs w:val="21"/>
        </w:rPr>
        <w:t>:</w:t>
      </w:r>
      <w:r>
        <w:rPr>
          <w:rFonts w:ascii="Helvetica" w:hAnsi="Helvetica"/>
          <w:color w:val="333333"/>
          <w:sz w:val="21"/>
          <w:szCs w:val="21"/>
        </w:rPr>
        <w:t>这种做法违背了客观公正和坚持准则的会计职业道德要求。客观公正要求会计人员依法办事，实事求是，如实反映。坚持准则要求会计人员熟悉国家法律、法规和国家统一的会计制度，始终坚持按法律、法规和国家统一的会计制度的要求进行会计核算、实施会计监督，敢于同违法行为作斗争。而该公司的会计人员无视国家法律、法规和国家统一的会计制度，按照领导的意图实施会计舞弊，违背了坚持准则的要求。</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4.</w:t>
      </w:r>
      <w:r>
        <w:rPr>
          <w:rFonts w:ascii="Helvetica" w:hAnsi="Helvetica"/>
          <w:color w:val="333333"/>
          <w:sz w:val="21"/>
          <w:szCs w:val="21"/>
        </w:rPr>
        <w:t>张某</w:t>
      </w:r>
      <w:r>
        <w:rPr>
          <w:rFonts w:ascii="Helvetica" w:hAnsi="Helvetica"/>
          <w:color w:val="333333"/>
          <w:sz w:val="21"/>
          <w:szCs w:val="21"/>
        </w:rPr>
        <w:t>2018</w:t>
      </w:r>
      <w:r>
        <w:rPr>
          <w:rFonts w:ascii="Helvetica" w:hAnsi="Helvetica"/>
          <w:color w:val="333333"/>
          <w:sz w:val="21"/>
          <w:szCs w:val="21"/>
        </w:rPr>
        <w:t>年</w:t>
      </w:r>
      <w:r>
        <w:rPr>
          <w:rFonts w:ascii="Helvetica" w:hAnsi="Helvetica"/>
          <w:color w:val="333333"/>
          <w:sz w:val="21"/>
          <w:szCs w:val="21"/>
        </w:rPr>
        <w:t>7</w:t>
      </w:r>
      <w:r>
        <w:rPr>
          <w:rFonts w:ascii="Helvetica" w:hAnsi="Helvetica"/>
          <w:color w:val="333333"/>
          <w:sz w:val="21"/>
          <w:szCs w:val="21"/>
        </w:rPr>
        <w:t>月从某艺术学校毕业，因工作不好找，考取了初级会计师资格证，在某单位担任出纳职务。张某参加工作后，感到出纳工作太琐碎、太麻烦，认为一辈子干会计工作没出息，所以在工作上应付差事，不求上进，不主动钻研业务，也未参加会计人员继续教育。</w:t>
      </w:r>
      <w:r>
        <w:rPr>
          <w:rFonts w:ascii="Helvetica" w:hAnsi="Helvetica"/>
          <w:color w:val="333333"/>
          <w:sz w:val="21"/>
          <w:szCs w:val="21"/>
        </w:rPr>
        <w:t>2011</w:t>
      </w:r>
      <w:r>
        <w:rPr>
          <w:rFonts w:ascii="Helvetica" w:hAnsi="Helvetica"/>
          <w:color w:val="333333"/>
          <w:sz w:val="21"/>
          <w:szCs w:val="21"/>
        </w:rPr>
        <w:t>年张某在其女朋友的多次请求下，利用工作之便，将接触到的该单位新产品研发的相关会计数据资料复印提供给其女朋友，给公司造成了一定的损失。</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要求：根据上述资料，回答下列问题：</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w:t>
      </w:r>
      <w:r>
        <w:rPr>
          <w:rFonts w:ascii="Helvetica" w:hAnsi="Helvetica"/>
          <w:color w:val="333333"/>
          <w:sz w:val="21"/>
          <w:szCs w:val="21"/>
        </w:rPr>
        <w:t>1</w:t>
      </w:r>
      <w:r>
        <w:rPr>
          <w:rFonts w:ascii="Helvetica" w:hAnsi="Helvetica"/>
          <w:color w:val="333333"/>
          <w:sz w:val="21"/>
          <w:szCs w:val="21"/>
        </w:rPr>
        <w:t>）试从会计职业道德的角度分析，张某的行为违反了哪些会计职业道德规范</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w:t>
      </w:r>
      <w:r>
        <w:rPr>
          <w:rFonts w:ascii="Helvetica" w:hAnsi="Helvetica"/>
          <w:color w:val="333333"/>
          <w:sz w:val="21"/>
          <w:szCs w:val="21"/>
        </w:rPr>
        <w:t>2</w:t>
      </w:r>
      <w:r>
        <w:rPr>
          <w:rFonts w:ascii="Helvetica" w:hAnsi="Helvetica"/>
          <w:color w:val="333333"/>
          <w:sz w:val="21"/>
          <w:szCs w:val="21"/>
        </w:rPr>
        <w:t>）对于张某违反会计职业道德的行为，哪些单位可以在各自职权范围内进行处理</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   </w:t>
      </w:r>
      <w:r>
        <w:rPr>
          <w:rFonts w:ascii="Helvetica" w:hAnsi="Helvetica"/>
          <w:color w:val="333333"/>
          <w:sz w:val="21"/>
          <w:szCs w:val="21"/>
        </w:rPr>
        <w:t>答：张某认为一辈子干会计工作没出息，在工作中应付差事，不求上进，不主动钻研业务，也未参加会计人员继续教育，违背了会计职业道德规范中的提高技能和爱岗敬业；张某将接触到的该单位新产品研发的相关会计数据资料复印提供给其女朋友，违背了会计职业道德规范中的廉洁自律和诚实守信</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w:t>
      </w:r>
      <w:r>
        <w:rPr>
          <w:rFonts w:ascii="Helvetica" w:hAnsi="Helvetica"/>
          <w:color w:val="333333"/>
          <w:sz w:val="21"/>
          <w:szCs w:val="21"/>
        </w:rPr>
        <w:t>2</w:t>
      </w:r>
      <w:r>
        <w:rPr>
          <w:rFonts w:ascii="Helvetica" w:hAnsi="Helvetica"/>
          <w:color w:val="333333"/>
          <w:sz w:val="21"/>
          <w:szCs w:val="21"/>
        </w:rPr>
        <w:t>）财政部门、会计职业团体和张某单位都可以对于张某违反会计职业道德的行为，进行处理</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5.2018</w:t>
      </w:r>
      <w:r>
        <w:rPr>
          <w:rFonts w:ascii="Helvetica" w:hAnsi="Helvetica"/>
          <w:color w:val="333333"/>
          <w:sz w:val="21"/>
          <w:szCs w:val="21"/>
        </w:rPr>
        <w:t>年</w:t>
      </w:r>
      <w:r>
        <w:rPr>
          <w:rFonts w:ascii="Helvetica" w:hAnsi="Helvetica"/>
          <w:color w:val="333333"/>
          <w:sz w:val="21"/>
          <w:szCs w:val="21"/>
        </w:rPr>
        <w:t>1</w:t>
      </w:r>
      <w:r>
        <w:rPr>
          <w:rFonts w:ascii="Helvetica" w:hAnsi="Helvetica"/>
          <w:color w:val="333333"/>
          <w:sz w:val="21"/>
          <w:szCs w:val="21"/>
        </w:rPr>
        <w:t>月，晓芳服装厂发生如下事项：（</w:t>
      </w:r>
      <w:r>
        <w:rPr>
          <w:rFonts w:ascii="Helvetica" w:hAnsi="Helvetica"/>
          <w:color w:val="333333"/>
          <w:sz w:val="21"/>
          <w:szCs w:val="21"/>
        </w:rPr>
        <w:t>1</w:t>
      </w:r>
      <w:r>
        <w:rPr>
          <w:rFonts w:ascii="Helvetica" w:hAnsi="Helvetica"/>
          <w:color w:val="333333"/>
          <w:sz w:val="21"/>
          <w:szCs w:val="21"/>
        </w:rPr>
        <w:t>）</w:t>
      </w:r>
      <w:r>
        <w:rPr>
          <w:rFonts w:ascii="Helvetica" w:hAnsi="Helvetica"/>
          <w:color w:val="333333"/>
          <w:sz w:val="21"/>
          <w:szCs w:val="21"/>
        </w:rPr>
        <w:t>7</w:t>
      </w:r>
      <w:r>
        <w:rPr>
          <w:rFonts w:ascii="Helvetica" w:hAnsi="Helvetica"/>
          <w:color w:val="333333"/>
          <w:sz w:val="21"/>
          <w:szCs w:val="21"/>
        </w:rPr>
        <w:t>日，该厂会计人员王某脱产学习了一个星期，会计科长指定出纳李某临时兼管债权债务账目的登记工作，未办理会计工作交接手续。（</w:t>
      </w:r>
      <w:r>
        <w:rPr>
          <w:rFonts w:ascii="Helvetica" w:hAnsi="Helvetica"/>
          <w:color w:val="333333"/>
          <w:sz w:val="21"/>
          <w:szCs w:val="21"/>
        </w:rPr>
        <w:t>2</w:t>
      </w:r>
      <w:r>
        <w:rPr>
          <w:rFonts w:ascii="Helvetica" w:hAnsi="Helvetica"/>
          <w:color w:val="333333"/>
          <w:sz w:val="21"/>
          <w:szCs w:val="21"/>
        </w:rPr>
        <w:t>）</w:t>
      </w:r>
      <w:r>
        <w:rPr>
          <w:rFonts w:ascii="Helvetica" w:hAnsi="Helvetica"/>
          <w:color w:val="333333"/>
          <w:sz w:val="21"/>
          <w:szCs w:val="21"/>
        </w:rPr>
        <w:t>10</w:t>
      </w:r>
      <w:r>
        <w:rPr>
          <w:rFonts w:ascii="Helvetica" w:hAnsi="Helvetica"/>
          <w:color w:val="333333"/>
          <w:sz w:val="21"/>
          <w:szCs w:val="21"/>
        </w:rPr>
        <w:t>日，该厂档案科同会计科销毁了一批保管期限已满的会计档案，未报经厂领导批准，也未编造会计档案销毁清册，销毁后未履行任何手续。要求分析本题中的不妥之处。</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答：（</w:t>
      </w:r>
      <w:r>
        <w:rPr>
          <w:rFonts w:ascii="Helvetica" w:hAnsi="Helvetica"/>
          <w:color w:val="333333"/>
          <w:sz w:val="21"/>
          <w:szCs w:val="21"/>
        </w:rPr>
        <w:t>1</w:t>
      </w:r>
      <w:r>
        <w:rPr>
          <w:rFonts w:ascii="Helvetica" w:hAnsi="Helvetica"/>
          <w:color w:val="333333"/>
          <w:sz w:val="21"/>
          <w:szCs w:val="21"/>
        </w:rPr>
        <w:t>）出纳人员不能兼管债权债务账目登记工作，因此李某不能接替王某的工作。虽然王某只脱产学习</w:t>
      </w:r>
      <w:r>
        <w:rPr>
          <w:rFonts w:ascii="Helvetica" w:hAnsi="Helvetica"/>
          <w:color w:val="333333"/>
          <w:sz w:val="21"/>
          <w:szCs w:val="21"/>
        </w:rPr>
        <w:t>1</w:t>
      </w:r>
      <w:r>
        <w:rPr>
          <w:rFonts w:ascii="Helvetica" w:hAnsi="Helvetica"/>
          <w:color w:val="333333"/>
          <w:sz w:val="21"/>
          <w:szCs w:val="21"/>
        </w:rPr>
        <w:t>周，也需要办理会计工作临时交接手续。（</w:t>
      </w:r>
      <w:r>
        <w:rPr>
          <w:rFonts w:ascii="Helvetica" w:hAnsi="Helvetica"/>
          <w:color w:val="333333"/>
          <w:sz w:val="21"/>
          <w:szCs w:val="21"/>
        </w:rPr>
        <w:t>2</w:t>
      </w:r>
      <w:r>
        <w:rPr>
          <w:rFonts w:ascii="Helvetica" w:hAnsi="Helvetica"/>
          <w:color w:val="333333"/>
          <w:sz w:val="21"/>
          <w:szCs w:val="21"/>
        </w:rPr>
        <w:t>）会计档案保管期满需要销毁的，需要编造会计档案销毁清册，经单位负责人签署意见后方可销毁。销毁后，监销人员应当在会计档案销毁清册上签章，并将监销情况报告单位负责人。该厂未报厂领导批准，也未编造会计档案销毁清册，销毁后未履行任何手续的做法，不符合规定。</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xml:space="preserve">6. </w:t>
      </w:r>
      <w:r>
        <w:rPr>
          <w:rFonts w:ascii="Helvetica" w:hAnsi="Helvetica"/>
          <w:color w:val="333333"/>
          <w:sz w:val="21"/>
          <w:szCs w:val="21"/>
        </w:rPr>
        <w:t>资料：现象一：会计人员看人办事：</w:t>
      </w:r>
      <w:r>
        <w:rPr>
          <w:rFonts w:ascii="Helvetica" w:hAnsi="Helvetica"/>
          <w:color w:val="333333"/>
          <w:sz w:val="21"/>
          <w:szCs w:val="21"/>
        </w:rPr>
        <w:t>“</w:t>
      </w:r>
      <w:r>
        <w:rPr>
          <w:rFonts w:ascii="Helvetica" w:hAnsi="Helvetica"/>
          <w:color w:val="333333"/>
          <w:sz w:val="21"/>
          <w:szCs w:val="21"/>
        </w:rPr>
        <w:t>官大办得快，官小办得慢，无官拖着办。</w:t>
      </w:r>
      <w:r>
        <w:rPr>
          <w:rFonts w:ascii="Helvetica" w:hAnsi="Helvetica"/>
          <w:color w:val="333333"/>
          <w:sz w:val="21"/>
          <w:szCs w:val="21"/>
        </w:rPr>
        <w:t>”</w:t>
      </w:r>
      <w:r>
        <w:rPr>
          <w:rFonts w:ascii="Helvetica" w:hAnsi="Helvetica"/>
          <w:color w:val="333333"/>
          <w:sz w:val="21"/>
          <w:szCs w:val="21"/>
        </w:rPr>
        <w:t>现象二：</w:t>
      </w:r>
      <w:hyperlink r:id="rId12" w:tooltip="会计人员" w:history="1">
        <w:r>
          <w:rPr>
            <w:rStyle w:val="a4"/>
            <w:rFonts w:ascii="Helvetica" w:hAnsi="Helvetica"/>
            <w:color w:val="2C3E50"/>
            <w:sz w:val="21"/>
            <w:szCs w:val="21"/>
            <w:u w:val="none"/>
          </w:rPr>
          <w:t>会计人员</w:t>
        </w:r>
      </w:hyperlink>
      <w:r>
        <w:rPr>
          <w:rFonts w:ascii="Helvetica" w:hAnsi="Helvetica"/>
          <w:color w:val="333333"/>
          <w:sz w:val="21"/>
          <w:szCs w:val="21"/>
        </w:rPr>
        <w:t>“</w:t>
      </w:r>
      <w:r>
        <w:rPr>
          <w:rFonts w:ascii="Helvetica" w:hAnsi="Helvetica"/>
          <w:color w:val="333333"/>
          <w:sz w:val="21"/>
          <w:szCs w:val="21"/>
        </w:rPr>
        <w:t>站得住的顶不住，顶得住的站不住</w:t>
      </w:r>
      <w:r>
        <w:rPr>
          <w:rFonts w:ascii="Helvetica" w:hAnsi="Helvetica"/>
          <w:color w:val="333333"/>
          <w:sz w:val="21"/>
          <w:szCs w:val="21"/>
        </w:rPr>
        <w:t>”</w:t>
      </w:r>
      <w:r>
        <w:rPr>
          <w:rFonts w:ascii="Helvetica" w:hAnsi="Helvetica"/>
          <w:color w:val="333333"/>
          <w:sz w:val="21"/>
          <w:szCs w:val="21"/>
        </w:rPr>
        <w:t>领导怎么说就怎么做，只要领导高兴，</w:t>
      </w:r>
      <w:r>
        <w:rPr>
          <w:rFonts w:ascii="Helvetica" w:hAnsi="Helvetica"/>
          <w:color w:val="333333"/>
          <w:sz w:val="21"/>
          <w:szCs w:val="21"/>
        </w:rPr>
        <w:t>“</w:t>
      </w:r>
      <w:r>
        <w:rPr>
          <w:rFonts w:ascii="Helvetica" w:hAnsi="Helvetica"/>
          <w:color w:val="333333"/>
          <w:sz w:val="21"/>
          <w:szCs w:val="21"/>
        </w:rPr>
        <w:t>原则</w:t>
      </w:r>
      <w:r>
        <w:rPr>
          <w:rFonts w:ascii="Helvetica" w:hAnsi="Helvetica"/>
          <w:color w:val="333333"/>
          <w:sz w:val="21"/>
          <w:szCs w:val="21"/>
        </w:rPr>
        <w:t>”</w:t>
      </w:r>
      <w:r>
        <w:rPr>
          <w:rFonts w:ascii="Helvetica" w:hAnsi="Helvetica"/>
          <w:color w:val="333333"/>
          <w:sz w:val="21"/>
          <w:szCs w:val="21"/>
        </w:rPr>
        <w:t>可以变成</w:t>
      </w:r>
      <w:r>
        <w:rPr>
          <w:rFonts w:ascii="Helvetica" w:hAnsi="Helvetica"/>
          <w:color w:val="333333"/>
          <w:sz w:val="21"/>
          <w:szCs w:val="21"/>
        </w:rPr>
        <w:t>“</w:t>
      </w:r>
      <w:r>
        <w:rPr>
          <w:rFonts w:ascii="Helvetica" w:hAnsi="Helvetica"/>
          <w:color w:val="333333"/>
          <w:sz w:val="21"/>
          <w:szCs w:val="21"/>
        </w:rPr>
        <w:t>圆则</w:t>
      </w:r>
      <w:r>
        <w:rPr>
          <w:rFonts w:ascii="Helvetica" w:hAnsi="Helvetica"/>
          <w:color w:val="333333"/>
          <w:sz w:val="21"/>
          <w:szCs w:val="21"/>
        </w:rPr>
        <w:t>”</w:t>
      </w:r>
      <w:r>
        <w:rPr>
          <w:rFonts w:ascii="Helvetica" w:hAnsi="Helvetica"/>
          <w:color w:val="333333"/>
          <w:sz w:val="21"/>
          <w:szCs w:val="21"/>
        </w:rPr>
        <w:t>。现象三：会计人员整天与钱物打交道，</w:t>
      </w:r>
      <w:r>
        <w:rPr>
          <w:rFonts w:ascii="Helvetica" w:hAnsi="Helvetica"/>
          <w:color w:val="333333"/>
          <w:sz w:val="21"/>
          <w:szCs w:val="21"/>
        </w:rPr>
        <w:t>‘</w:t>
      </w:r>
      <w:r>
        <w:rPr>
          <w:rFonts w:ascii="Helvetica" w:hAnsi="Helvetica"/>
          <w:color w:val="333333"/>
          <w:sz w:val="21"/>
          <w:szCs w:val="21"/>
        </w:rPr>
        <w:t>常在河边走，就是不湿鞋</w:t>
      </w:r>
      <w:r>
        <w:rPr>
          <w:rFonts w:ascii="Helvetica" w:hAnsi="Helvetica"/>
          <w:color w:val="333333"/>
          <w:sz w:val="21"/>
          <w:szCs w:val="21"/>
        </w:rPr>
        <w:t>“</w:t>
      </w:r>
      <w:r>
        <w:rPr>
          <w:rFonts w:ascii="Helvetica" w:hAnsi="Helvetica"/>
          <w:color w:val="333333"/>
          <w:sz w:val="21"/>
          <w:szCs w:val="21"/>
        </w:rPr>
        <w:t>，只要坚持</w:t>
      </w:r>
      <w:r>
        <w:rPr>
          <w:rFonts w:ascii="Helvetica" w:hAnsi="Helvetica"/>
          <w:color w:val="333333"/>
          <w:sz w:val="21"/>
          <w:szCs w:val="21"/>
        </w:rPr>
        <w:t>“</w:t>
      </w:r>
      <w:r>
        <w:rPr>
          <w:rFonts w:ascii="Helvetica" w:hAnsi="Helvetica"/>
          <w:color w:val="333333"/>
          <w:sz w:val="21"/>
          <w:szCs w:val="21"/>
        </w:rPr>
        <w:t>不犯罪</w:t>
      </w:r>
      <w:r>
        <w:rPr>
          <w:rFonts w:ascii="Helvetica" w:hAnsi="Helvetica"/>
          <w:color w:val="333333"/>
          <w:sz w:val="21"/>
          <w:szCs w:val="21"/>
        </w:rPr>
        <w:t>”</w:t>
      </w:r>
      <w:r>
        <w:rPr>
          <w:rFonts w:ascii="Helvetica" w:hAnsi="Helvetica"/>
          <w:color w:val="333333"/>
          <w:sz w:val="21"/>
          <w:szCs w:val="21"/>
        </w:rPr>
        <w:t>这根底线就行了。要求：根据上述现象分析，分别写出上述三种现象违背了哪三种会计职业道德规范？为什么？</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lastRenderedPageBreak/>
        <w:t>答：</w:t>
      </w:r>
      <w:r>
        <w:rPr>
          <w:rFonts w:ascii="Helvetica" w:hAnsi="Helvetica"/>
          <w:color w:val="333333"/>
          <w:sz w:val="21"/>
          <w:szCs w:val="21"/>
        </w:rPr>
        <w:t xml:space="preserve">  </w:t>
      </w:r>
      <w:r>
        <w:rPr>
          <w:rFonts w:ascii="Helvetica" w:hAnsi="Helvetica"/>
          <w:color w:val="333333"/>
          <w:sz w:val="21"/>
          <w:szCs w:val="21"/>
        </w:rPr>
        <w:t>现象一：违背了</w:t>
      </w:r>
      <w:r>
        <w:rPr>
          <w:rFonts w:ascii="Helvetica" w:hAnsi="Helvetica"/>
          <w:color w:val="333333"/>
          <w:sz w:val="21"/>
          <w:szCs w:val="21"/>
        </w:rPr>
        <w:t>“</w:t>
      </w:r>
      <w:r>
        <w:rPr>
          <w:rFonts w:ascii="Helvetica" w:hAnsi="Helvetica"/>
          <w:color w:val="333333"/>
          <w:sz w:val="21"/>
          <w:szCs w:val="21"/>
        </w:rPr>
        <w:t>强化服务</w:t>
      </w:r>
      <w:r>
        <w:rPr>
          <w:rFonts w:ascii="Helvetica" w:hAnsi="Helvetica"/>
          <w:color w:val="333333"/>
          <w:sz w:val="21"/>
          <w:szCs w:val="21"/>
        </w:rPr>
        <w:t>”</w:t>
      </w:r>
      <w:r>
        <w:rPr>
          <w:rFonts w:ascii="Helvetica" w:hAnsi="Helvetica"/>
          <w:color w:val="333333"/>
          <w:sz w:val="21"/>
          <w:szCs w:val="21"/>
        </w:rPr>
        <w:t>的会计职业道德规范，因为</w:t>
      </w:r>
      <w:r>
        <w:rPr>
          <w:rFonts w:ascii="Helvetica" w:hAnsi="Helvetica"/>
          <w:color w:val="333333"/>
          <w:sz w:val="21"/>
          <w:szCs w:val="21"/>
        </w:rPr>
        <w:t>“</w:t>
      </w:r>
      <w:r>
        <w:rPr>
          <w:rFonts w:ascii="Helvetica" w:hAnsi="Helvetica"/>
          <w:color w:val="333333"/>
          <w:sz w:val="21"/>
          <w:szCs w:val="21"/>
        </w:rPr>
        <w:t>强化服务</w:t>
      </w:r>
      <w:r>
        <w:rPr>
          <w:rFonts w:ascii="Helvetica" w:hAnsi="Helvetica"/>
          <w:color w:val="333333"/>
          <w:sz w:val="21"/>
          <w:szCs w:val="21"/>
        </w:rPr>
        <w:t>”</w:t>
      </w:r>
      <w:r>
        <w:rPr>
          <w:rFonts w:ascii="Helvetica" w:hAnsi="Helvetica"/>
          <w:color w:val="333333"/>
          <w:sz w:val="21"/>
          <w:szCs w:val="21"/>
        </w:rPr>
        <w:t>是要求会计人员具有文明的服务态度，强烈的服务意识和优良的服务质量。强化会计职业服务的基本要求就是会计人员要有强烈的服务意识，服务要文明，质量要上乘。</w:t>
      </w:r>
      <w:r>
        <w:rPr>
          <w:rFonts w:ascii="Helvetica" w:hAnsi="Helvetica"/>
          <w:color w:val="333333"/>
          <w:sz w:val="21"/>
          <w:szCs w:val="21"/>
        </w:rPr>
        <w:t>“</w:t>
      </w:r>
      <w:r>
        <w:rPr>
          <w:rFonts w:ascii="Helvetica" w:hAnsi="Helvetica"/>
          <w:color w:val="333333"/>
          <w:sz w:val="21"/>
          <w:szCs w:val="21"/>
        </w:rPr>
        <w:t>官大办得快，官小办得慢，无官拖着办。</w:t>
      </w:r>
      <w:r>
        <w:rPr>
          <w:rFonts w:ascii="Helvetica" w:hAnsi="Helvetica"/>
          <w:color w:val="333333"/>
          <w:sz w:val="21"/>
          <w:szCs w:val="21"/>
        </w:rPr>
        <w:t>”</w:t>
      </w:r>
      <w:r>
        <w:rPr>
          <w:rFonts w:ascii="Helvetica" w:hAnsi="Helvetica"/>
          <w:color w:val="333333"/>
          <w:sz w:val="21"/>
          <w:szCs w:val="21"/>
        </w:rPr>
        <w:t>就违背了</w:t>
      </w:r>
      <w:r>
        <w:rPr>
          <w:rFonts w:ascii="Helvetica" w:hAnsi="Helvetica"/>
          <w:color w:val="333333"/>
          <w:sz w:val="21"/>
          <w:szCs w:val="21"/>
        </w:rPr>
        <w:t>“</w:t>
      </w:r>
      <w:r>
        <w:rPr>
          <w:rFonts w:ascii="Helvetica" w:hAnsi="Helvetica"/>
          <w:color w:val="333333"/>
          <w:sz w:val="21"/>
          <w:szCs w:val="21"/>
        </w:rPr>
        <w:t>强化服务</w:t>
      </w:r>
      <w:r>
        <w:rPr>
          <w:rFonts w:ascii="Helvetica" w:hAnsi="Helvetica"/>
          <w:color w:val="333333"/>
          <w:sz w:val="21"/>
          <w:szCs w:val="21"/>
        </w:rPr>
        <w:t>”</w:t>
      </w:r>
      <w:r>
        <w:rPr>
          <w:rFonts w:ascii="Helvetica" w:hAnsi="Helvetica"/>
          <w:color w:val="333333"/>
          <w:sz w:val="21"/>
          <w:szCs w:val="21"/>
        </w:rPr>
        <w:t>的基本要求。现象二：违背了</w:t>
      </w:r>
      <w:r>
        <w:rPr>
          <w:rFonts w:ascii="Helvetica" w:hAnsi="Helvetica"/>
          <w:color w:val="333333"/>
          <w:sz w:val="21"/>
          <w:szCs w:val="21"/>
        </w:rPr>
        <w:t>“</w:t>
      </w:r>
      <w:r>
        <w:rPr>
          <w:rFonts w:ascii="Helvetica" w:hAnsi="Helvetica"/>
          <w:color w:val="333333"/>
          <w:sz w:val="21"/>
          <w:szCs w:val="21"/>
        </w:rPr>
        <w:t>坚持准则</w:t>
      </w:r>
      <w:r>
        <w:rPr>
          <w:rFonts w:ascii="Helvetica" w:hAnsi="Helvetica"/>
          <w:color w:val="333333"/>
          <w:sz w:val="21"/>
          <w:szCs w:val="21"/>
        </w:rPr>
        <w:t>”</w:t>
      </w:r>
      <w:r>
        <w:rPr>
          <w:rFonts w:ascii="Helvetica" w:hAnsi="Helvetica"/>
          <w:color w:val="333333"/>
          <w:sz w:val="21"/>
          <w:szCs w:val="21"/>
        </w:rPr>
        <w:t>的会计职业道德规范，因为</w:t>
      </w:r>
      <w:r>
        <w:rPr>
          <w:rFonts w:ascii="Helvetica" w:hAnsi="Helvetica"/>
          <w:color w:val="333333"/>
          <w:sz w:val="21"/>
          <w:szCs w:val="21"/>
        </w:rPr>
        <w:t>“</w:t>
      </w:r>
      <w:r>
        <w:rPr>
          <w:rFonts w:ascii="Helvetica" w:hAnsi="Helvetica"/>
          <w:color w:val="333333"/>
          <w:sz w:val="21"/>
          <w:szCs w:val="21"/>
        </w:rPr>
        <w:t>坚持准则</w:t>
      </w:r>
      <w:r>
        <w:rPr>
          <w:rFonts w:ascii="Helvetica" w:hAnsi="Helvetica"/>
          <w:color w:val="333333"/>
          <w:sz w:val="21"/>
          <w:szCs w:val="21"/>
        </w:rPr>
        <w:t>”</w:t>
      </w:r>
      <w:r>
        <w:rPr>
          <w:rFonts w:ascii="Helvetica" w:hAnsi="Helvetica"/>
          <w:color w:val="333333"/>
          <w:sz w:val="21"/>
          <w:szCs w:val="21"/>
        </w:rPr>
        <w:t>，要求会计人员在处理业务过程中，严格按照会计法律制度办事，不为主观或他人意志左右。坚持准则的基本要求：一是熟悉准则；二是遵循准则；三是敢于同违法行为做斗争。而会计人员在办理会计业务时，将</w:t>
      </w:r>
      <w:r>
        <w:rPr>
          <w:rFonts w:ascii="Helvetica" w:hAnsi="Helvetica"/>
          <w:color w:val="333333"/>
          <w:sz w:val="21"/>
          <w:szCs w:val="21"/>
        </w:rPr>
        <w:t>“</w:t>
      </w:r>
      <w:r>
        <w:rPr>
          <w:rFonts w:ascii="Helvetica" w:hAnsi="Helvetica"/>
          <w:color w:val="333333"/>
          <w:sz w:val="21"/>
          <w:szCs w:val="21"/>
        </w:rPr>
        <w:t>原则</w:t>
      </w:r>
      <w:r>
        <w:rPr>
          <w:rFonts w:ascii="Helvetica" w:hAnsi="Helvetica"/>
          <w:color w:val="333333"/>
          <w:sz w:val="21"/>
          <w:szCs w:val="21"/>
        </w:rPr>
        <w:t>”</w:t>
      </w:r>
      <w:r>
        <w:rPr>
          <w:rFonts w:ascii="Helvetica" w:hAnsi="Helvetica"/>
          <w:color w:val="333333"/>
          <w:sz w:val="21"/>
          <w:szCs w:val="21"/>
        </w:rPr>
        <w:t>变成</w:t>
      </w:r>
      <w:r>
        <w:rPr>
          <w:rFonts w:ascii="Helvetica" w:hAnsi="Helvetica"/>
          <w:color w:val="333333"/>
          <w:sz w:val="21"/>
          <w:szCs w:val="21"/>
        </w:rPr>
        <w:t>“</w:t>
      </w:r>
      <w:r>
        <w:rPr>
          <w:rFonts w:ascii="Helvetica" w:hAnsi="Helvetica"/>
          <w:color w:val="333333"/>
          <w:sz w:val="21"/>
          <w:szCs w:val="21"/>
        </w:rPr>
        <w:t>圆则</w:t>
      </w:r>
      <w:r>
        <w:rPr>
          <w:rFonts w:ascii="Helvetica" w:hAnsi="Helvetica"/>
          <w:color w:val="333333"/>
          <w:sz w:val="21"/>
          <w:szCs w:val="21"/>
        </w:rPr>
        <w:t>”</w:t>
      </w:r>
      <w:r>
        <w:rPr>
          <w:rFonts w:ascii="Helvetica" w:hAnsi="Helvetica"/>
          <w:color w:val="333333"/>
          <w:sz w:val="21"/>
          <w:szCs w:val="21"/>
        </w:rPr>
        <w:t>就违背了</w:t>
      </w:r>
      <w:r>
        <w:rPr>
          <w:rFonts w:ascii="Helvetica" w:hAnsi="Helvetica"/>
          <w:color w:val="333333"/>
          <w:sz w:val="21"/>
          <w:szCs w:val="21"/>
        </w:rPr>
        <w:t>“</w:t>
      </w:r>
      <w:r>
        <w:rPr>
          <w:rFonts w:ascii="Helvetica" w:hAnsi="Helvetica"/>
          <w:color w:val="333333"/>
          <w:sz w:val="21"/>
          <w:szCs w:val="21"/>
        </w:rPr>
        <w:t>坚持准则</w:t>
      </w:r>
      <w:r>
        <w:rPr>
          <w:rFonts w:ascii="Helvetica" w:hAnsi="Helvetica"/>
          <w:color w:val="333333"/>
          <w:sz w:val="21"/>
          <w:szCs w:val="21"/>
        </w:rPr>
        <w:t>”</w:t>
      </w:r>
      <w:r>
        <w:rPr>
          <w:rFonts w:ascii="Helvetica" w:hAnsi="Helvetica"/>
          <w:color w:val="333333"/>
          <w:sz w:val="21"/>
          <w:szCs w:val="21"/>
        </w:rPr>
        <w:t>的基本要求。现象三；违背了</w:t>
      </w:r>
      <w:r>
        <w:rPr>
          <w:rFonts w:ascii="Helvetica" w:hAnsi="Helvetica"/>
          <w:color w:val="333333"/>
          <w:sz w:val="21"/>
          <w:szCs w:val="21"/>
        </w:rPr>
        <w:t>“</w:t>
      </w:r>
      <w:r>
        <w:rPr>
          <w:rFonts w:ascii="Helvetica" w:hAnsi="Helvetica"/>
          <w:color w:val="333333"/>
          <w:sz w:val="21"/>
          <w:szCs w:val="21"/>
        </w:rPr>
        <w:t>廉洁自律</w:t>
      </w:r>
      <w:r>
        <w:rPr>
          <w:rFonts w:ascii="Helvetica" w:hAnsi="Helvetica"/>
          <w:color w:val="333333"/>
          <w:sz w:val="21"/>
          <w:szCs w:val="21"/>
        </w:rPr>
        <w:t>”</w:t>
      </w:r>
      <w:r>
        <w:rPr>
          <w:rFonts w:ascii="Helvetica" w:hAnsi="Helvetica"/>
          <w:color w:val="333333"/>
          <w:sz w:val="21"/>
          <w:szCs w:val="21"/>
        </w:rPr>
        <w:t>的会计职业道德规范。因为廉洁是指不贪污钱财，不收受贿赂，保持清白。自律是指自律主体按照一定的标准，自己约束自己，自己控制自己的言行和思想的过程。廉洁自律的基本要求是：一是树立正确的人生观和价值观；二是公私分明，不贪不占；三是遵纪守法，一身正气。而会计人员整天与钱物打交道，抱着</w:t>
      </w:r>
      <w:r>
        <w:rPr>
          <w:rFonts w:ascii="Helvetica" w:hAnsi="Helvetica"/>
          <w:color w:val="333333"/>
          <w:sz w:val="21"/>
          <w:szCs w:val="21"/>
        </w:rPr>
        <w:t>“</w:t>
      </w:r>
      <w:r>
        <w:rPr>
          <w:rFonts w:ascii="Helvetica" w:hAnsi="Helvetica"/>
          <w:color w:val="333333"/>
          <w:sz w:val="21"/>
          <w:szCs w:val="21"/>
        </w:rPr>
        <w:t>常在河边走，哪有不湿鞋</w:t>
      </w:r>
      <w:r>
        <w:rPr>
          <w:rFonts w:ascii="Helvetica" w:hAnsi="Helvetica"/>
          <w:color w:val="333333"/>
          <w:sz w:val="21"/>
          <w:szCs w:val="21"/>
        </w:rPr>
        <w:t>”</w:t>
      </w:r>
      <w:r>
        <w:rPr>
          <w:rFonts w:ascii="Helvetica" w:hAnsi="Helvetica"/>
          <w:color w:val="333333"/>
          <w:sz w:val="21"/>
          <w:szCs w:val="21"/>
        </w:rPr>
        <w:t>的态度对待会计工作，放松自我就难免误入岐途。</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7.</w:t>
      </w:r>
      <w:r>
        <w:rPr>
          <w:rFonts w:ascii="Helvetica" w:hAnsi="Helvetica"/>
          <w:color w:val="333333"/>
          <w:sz w:val="21"/>
          <w:szCs w:val="21"/>
        </w:rPr>
        <w:t>据某公司财务部门年末时发现，该年度业务招待费超过规定的开支标准，于是，会计人员按照领导的意图，搞来一些假发票，准备将超支的业务招待费列入管理费用的其他项目。</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w:t>
      </w:r>
      <w:r>
        <w:rPr>
          <w:rFonts w:ascii="Helvetica" w:hAnsi="Helvetica"/>
          <w:color w:val="333333"/>
          <w:sz w:val="21"/>
          <w:szCs w:val="21"/>
        </w:rPr>
        <w:t>试问：这种做法是否违背了会计职业道德规范</w:t>
      </w:r>
      <w:r>
        <w:rPr>
          <w:rFonts w:ascii="Helvetica" w:hAnsi="Helvetica"/>
          <w:color w:val="333333"/>
          <w:sz w:val="21"/>
          <w:szCs w:val="21"/>
        </w:rPr>
        <w:t>?</w:t>
      </w:r>
      <w:r>
        <w:rPr>
          <w:rFonts w:ascii="Helvetica" w:hAnsi="Helvetica"/>
          <w:color w:val="333333"/>
          <w:sz w:val="21"/>
          <w:szCs w:val="21"/>
        </w:rPr>
        <w:t>为什么</w:t>
      </w:r>
      <w:r>
        <w:rPr>
          <w:rFonts w:ascii="Helvetica" w:hAnsi="Helvetica"/>
          <w:color w:val="333333"/>
          <w:sz w:val="21"/>
          <w:szCs w:val="21"/>
        </w:rPr>
        <w:t>?</w:t>
      </w:r>
    </w:p>
    <w:p w:rsidR="003927BD" w:rsidRDefault="003927BD" w:rsidP="003927BD">
      <w:pPr>
        <w:pStyle w:val="a3"/>
        <w:shd w:val="clear" w:color="auto" w:fill="FFFFFF"/>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答：</w:t>
      </w:r>
      <w:r>
        <w:rPr>
          <w:rFonts w:ascii="Helvetica" w:hAnsi="Helvetica"/>
          <w:color w:val="333333"/>
          <w:sz w:val="21"/>
          <w:szCs w:val="21"/>
        </w:rPr>
        <w:t xml:space="preserve"> </w:t>
      </w:r>
      <w:r>
        <w:rPr>
          <w:rFonts w:ascii="Helvetica" w:hAnsi="Helvetica"/>
          <w:color w:val="333333"/>
          <w:sz w:val="21"/>
          <w:szCs w:val="21"/>
        </w:rPr>
        <w:t>这种做法违背了客观公正和坚持准则的会计职业道德要求。客观公正要求会计人员依法办事，实事求是，如实反映。坚持准则要求会计人员熟悉国家法律、法规和国家统一的会计制度，始终坚持按法律、法规和国家统一的会计制度的要求进行会计核算、实施会计监督，敢于同违法行为作斗争。而该公司的会计人员无视国家法律、法规和国家统一的会计制度，按照领导的意图实施会计舞弊，违背了坚持准则的要求。</w:t>
      </w:r>
    </w:p>
    <w:p w:rsidR="00E61F08" w:rsidRDefault="00E61F08">
      <w:pPr>
        <w:rPr>
          <w:rFonts w:hint="eastAsia"/>
        </w:rPr>
      </w:pPr>
      <w:bookmarkStart w:id="0" w:name="_GoBack"/>
      <w:bookmarkEnd w:id="0"/>
    </w:p>
    <w:sectPr w:rsidR="00E61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F06"/>
    <w:rsid w:val="003927BD"/>
    <w:rsid w:val="00485F06"/>
    <w:rsid w:val="00E6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27B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927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27B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927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78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bei.ouchn.cn/mod/url/view.php?id=14329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ebei.ouchn.cn/mod/url/view.php?id=143289" TargetMode="External"/><Relationship Id="rId12" Type="http://schemas.openxmlformats.org/officeDocument/2006/relationships/hyperlink" Target="http://hebei.ouchn.cn/mod/url/view.php?id=14328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bei.ouchn.cn/mod/url/view.php?id=143291" TargetMode="External"/><Relationship Id="rId11" Type="http://schemas.openxmlformats.org/officeDocument/2006/relationships/hyperlink" Target="http://hebei.ouchn.cn/mod/url/view.php?id=143278" TargetMode="External"/><Relationship Id="rId5" Type="http://schemas.openxmlformats.org/officeDocument/2006/relationships/hyperlink" Target="http://hebei.ouchn.cn/mod/url/view.php?id=143278" TargetMode="External"/><Relationship Id="rId10" Type="http://schemas.openxmlformats.org/officeDocument/2006/relationships/hyperlink" Target="http://hebei.ouchn.cn/mod/url/view.php?id=143289" TargetMode="External"/><Relationship Id="rId4" Type="http://schemas.openxmlformats.org/officeDocument/2006/relationships/webSettings" Target="webSettings.xml"/><Relationship Id="rId9" Type="http://schemas.openxmlformats.org/officeDocument/2006/relationships/hyperlink" Target="http://hebei.ouchn.cn/mod/url/view.php?id=143292"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2129</Words>
  <Characters>12138</Characters>
  <Application>Microsoft Office Word</Application>
  <DocSecurity>0</DocSecurity>
  <Lines>101</Lines>
  <Paragraphs>28</Paragraphs>
  <ScaleCrop>false</ScaleCrop>
  <Company/>
  <LinksUpToDate>false</LinksUpToDate>
  <CharactersWithSpaces>14239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2020-12-18T03:41:00Z</dcterms:created>
  <dcterms:modified xsi:type="dcterms:W3CDTF">2020-12-18T03:42:00Z</dcterms:modified>
</cp:coreProperties>
</file>